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EA45" w14:textId="77777777" w:rsidR="00E17754" w:rsidRDefault="004C41EA" w:rsidP="00955825">
      <w:pPr>
        <w:pStyle w:val="Topptekst"/>
      </w:pPr>
      <w:r>
        <w:rPr>
          <w:noProof/>
        </w:rPr>
        <w:pict w14:anchorId="1FD5E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84.9pt;margin-top:-70.5pt;width:172.5pt;height:172.5pt;z-index:251658240;mso-position-horizontal-relative:margin;mso-position-vertical-relative:margin">
            <v:imagedata r:id="rId10" o:title=""/>
            <w10:wrap type="square" anchorx="margin" anchory="margin"/>
          </v:shape>
        </w:pict>
      </w:r>
    </w:p>
    <w:p w14:paraId="1FD5EA46" w14:textId="77777777" w:rsidR="00E17754" w:rsidRDefault="00E17754" w:rsidP="00955825"/>
    <w:p w14:paraId="1FD5EA47" w14:textId="77777777" w:rsidR="00E17754" w:rsidRDefault="00E17754" w:rsidP="00955825"/>
    <w:p w14:paraId="1FD5EA48" w14:textId="77777777" w:rsidR="00E17754" w:rsidRDefault="00E17754" w:rsidP="00955825"/>
    <w:p w14:paraId="1FD5EA49" w14:textId="77777777" w:rsidR="00E17754" w:rsidRDefault="00E17754" w:rsidP="00955825"/>
    <w:p w14:paraId="1FD5EA4A" w14:textId="77777777" w:rsidR="00E17754" w:rsidRDefault="00E17754" w:rsidP="00955825"/>
    <w:p w14:paraId="1FD5EA4B" w14:textId="77777777" w:rsidR="00E17754" w:rsidRDefault="00E17754" w:rsidP="00955825"/>
    <w:p w14:paraId="1FD5EA4C" w14:textId="77777777" w:rsidR="00E17754" w:rsidRDefault="00E17754" w:rsidP="00955825"/>
    <w:p w14:paraId="1FD5EA4D" w14:textId="77777777" w:rsidR="00E17754" w:rsidRDefault="00E17754" w:rsidP="00955825"/>
    <w:p w14:paraId="1FD5EA4E" w14:textId="77777777" w:rsidR="00E17754" w:rsidRDefault="00E17754" w:rsidP="00955825"/>
    <w:p w14:paraId="1FD5EA4F" w14:textId="77777777" w:rsidR="00E17754" w:rsidRDefault="00E17754" w:rsidP="00955825"/>
    <w:p w14:paraId="1FD5EA50" w14:textId="77777777" w:rsidR="00314F31" w:rsidRPr="000E6374" w:rsidRDefault="00314F31" w:rsidP="00955825">
      <w:pPr>
        <w:pStyle w:val="Forsidetopp"/>
        <w:rPr>
          <w:b/>
        </w:rPr>
      </w:pPr>
    </w:p>
    <w:p w14:paraId="1FD5EA51" w14:textId="77777777" w:rsidR="00E17754" w:rsidRDefault="00E17754" w:rsidP="00955825"/>
    <w:p w14:paraId="1FD5EA52" w14:textId="77777777" w:rsidR="00E17754" w:rsidRDefault="00E17754" w:rsidP="00955825"/>
    <w:p w14:paraId="1FD5EA53" w14:textId="77777777" w:rsidR="000E6374" w:rsidRDefault="000E6374" w:rsidP="00955825"/>
    <w:p w14:paraId="1FD5EA54" w14:textId="77777777" w:rsidR="000E6374" w:rsidRDefault="000E6374" w:rsidP="00955825"/>
    <w:p w14:paraId="1FD5EA55" w14:textId="77777777" w:rsidR="000E6374" w:rsidRDefault="000E6374" w:rsidP="00955825"/>
    <w:tbl>
      <w:tblPr>
        <w:tblW w:w="10190" w:type="dxa"/>
        <w:tblInd w:w="-533" w:type="dxa"/>
        <w:tblLook w:val="00A0" w:firstRow="1" w:lastRow="0" w:firstColumn="1" w:lastColumn="0" w:noHBand="0" w:noVBand="0"/>
      </w:tblPr>
      <w:tblGrid>
        <w:gridCol w:w="10190"/>
      </w:tblGrid>
      <w:tr w:rsidR="000E6374" w:rsidRPr="00005115" w14:paraId="1FD5EA59" w14:textId="77777777" w:rsidTr="000E6374">
        <w:trPr>
          <w:trHeight w:val="1904"/>
        </w:trPr>
        <w:tc>
          <w:tcPr>
            <w:tcW w:w="10190" w:type="dxa"/>
          </w:tcPr>
          <w:p w14:paraId="1FD5EA56" w14:textId="77777777" w:rsidR="000E6374" w:rsidRPr="008F62FA" w:rsidRDefault="000E6374" w:rsidP="000E6374">
            <w:pPr>
              <w:pStyle w:val="signatur"/>
              <w:tabs>
                <w:tab w:val="center" w:pos="4536"/>
                <w:tab w:val="right" w:pos="9072"/>
              </w:tabs>
              <w:ind w:left="391"/>
              <w:rPr>
                <w:rFonts w:cs="Times New Roman"/>
                <w:b/>
                <w:color w:val="5F6062"/>
                <w:sz w:val="60"/>
              </w:rPr>
            </w:pPr>
            <w:r w:rsidRPr="008F62FA">
              <w:rPr>
                <w:rFonts w:cs="Times New Roman"/>
                <w:b/>
                <w:color w:val="5F6062"/>
                <w:sz w:val="60"/>
              </w:rPr>
              <w:t xml:space="preserve">Den lille Vedlikeholdsavtalen </w:t>
            </w:r>
          </w:p>
          <w:p w14:paraId="1FD5EA57" w14:textId="77777777" w:rsidR="000E6374" w:rsidRDefault="000E6374" w:rsidP="000E6374">
            <w:pPr>
              <w:pStyle w:val="signatur"/>
              <w:tabs>
                <w:tab w:val="center" w:pos="4536"/>
                <w:tab w:val="right" w:pos="9072"/>
              </w:tabs>
              <w:ind w:left="391"/>
              <w:rPr>
                <w:rFonts w:cs="Times New Roman"/>
                <w:b/>
                <w:color w:val="5F6062"/>
                <w:sz w:val="44"/>
                <w:szCs w:val="44"/>
              </w:rPr>
            </w:pPr>
            <w:r w:rsidRPr="008F62FA">
              <w:rPr>
                <w:rFonts w:cs="Times New Roman"/>
                <w:b/>
                <w:color w:val="5F6062"/>
                <w:sz w:val="44"/>
                <w:szCs w:val="44"/>
              </w:rPr>
              <w:t xml:space="preserve">Avtale om vedlikehold og service av </w:t>
            </w:r>
          </w:p>
          <w:p w14:paraId="1FD5EA58" w14:textId="77777777" w:rsidR="000E6374" w:rsidRPr="008F62FA" w:rsidRDefault="000E6374" w:rsidP="000E6374">
            <w:pPr>
              <w:pStyle w:val="signatur"/>
              <w:tabs>
                <w:tab w:val="center" w:pos="4536"/>
                <w:tab w:val="right" w:pos="9072"/>
              </w:tabs>
              <w:ind w:left="391"/>
              <w:rPr>
                <w:rFonts w:cs="Times New Roman"/>
                <w:b/>
                <w:color w:val="5F6062"/>
                <w:sz w:val="44"/>
                <w:szCs w:val="44"/>
              </w:rPr>
            </w:pPr>
            <w:r>
              <w:rPr>
                <w:rFonts w:cs="Times New Roman"/>
                <w:b/>
                <w:color w:val="5F6062"/>
                <w:sz w:val="44"/>
                <w:szCs w:val="44"/>
              </w:rPr>
              <w:t>utstyr og programvare</w:t>
            </w:r>
            <w:r w:rsidRPr="008F62FA">
              <w:rPr>
                <w:rFonts w:cs="Times New Roman"/>
                <w:b/>
                <w:color w:val="5F6062"/>
                <w:sz w:val="44"/>
                <w:szCs w:val="44"/>
              </w:rPr>
              <w:t xml:space="preserve"> i mindre omfang</w:t>
            </w:r>
          </w:p>
        </w:tc>
      </w:tr>
      <w:tr w:rsidR="000E6374" w:rsidRPr="00005115" w14:paraId="1FD5EA5D" w14:textId="77777777" w:rsidTr="000E6374">
        <w:trPr>
          <w:trHeight w:val="1116"/>
        </w:trPr>
        <w:tc>
          <w:tcPr>
            <w:tcW w:w="10190" w:type="dxa"/>
          </w:tcPr>
          <w:p w14:paraId="1FD5EA5A" w14:textId="77777777" w:rsidR="000E6374" w:rsidRDefault="000E6374" w:rsidP="000E6374">
            <w:pPr>
              <w:pStyle w:val="signatur"/>
              <w:ind w:left="391"/>
            </w:pPr>
          </w:p>
          <w:p w14:paraId="1FD5EA5B" w14:textId="77777777" w:rsidR="000E6374" w:rsidRPr="00955825" w:rsidRDefault="000E6374" w:rsidP="000E6374">
            <w:pPr>
              <w:pStyle w:val="signatur"/>
              <w:tabs>
                <w:tab w:val="center" w:pos="4536"/>
                <w:tab w:val="right" w:pos="9072"/>
              </w:tabs>
              <w:ind w:left="391"/>
              <w:rPr>
                <w:rFonts w:cs="Times New Roman"/>
                <w:color w:val="5BAC26"/>
                <w:sz w:val="44"/>
              </w:rPr>
            </w:pPr>
            <w:r w:rsidRPr="00955825">
              <w:rPr>
                <w:rFonts w:cs="Times New Roman"/>
                <w:color w:val="5BAC26"/>
                <w:sz w:val="44"/>
              </w:rPr>
              <w:t xml:space="preserve">Statens standardavtaler for IT-anskaffelser </w:t>
            </w:r>
          </w:p>
          <w:p w14:paraId="1FD5EA5C" w14:textId="77777777" w:rsidR="000E6374" w:rsidRPr="00005115" w:rsidRDefault="000E6374" w:rsidP="000E6374">
            <w:pPr>
              <w:pStyle w:val="signatur"/>
              <w:tabs>
                <w:tab w:val="center" w:pos="4536"/>
                <w:tab w:val="right" w:pos="9072"/>
              </w:tabs>
              <w:ind w:left="391"/>
            </w:pPr>
            <w:r w:rsidRPr="00955825">
              <w:rPr>
                <w:rFonts w:cs="Times New Roman"/>
                <w:color w:val="5BAC26"/>
                <w:sz w:val="44"/>
              </w:rPr>
              <w:t>SSA-V lille</w:t>
            </w:r>
          </w:p>
        </w:tc>
      </w:tr>
    </w:tbl>
    <w:p w14:paraId="1FD5EA5E" w14:textId="77777777" w:rsidR="00E17754" w:rsidRPr="000E6374" w:rsidRDefault="00E17754" w:rsidP="000E6374">
      <w:pPr>
        <w:pStyle w:val="Tittel"/>
        <w:rPr>
          <w:rStyle w:val="Overskrift1Tegn"/>
          <w:b/>
          <w:bCs/>
          <w:caps w:val="0"/>
          <w:sz w:val="24"/>
          <w:szCs w:val="24"/>
        </w:rPr>
      </w:pPr>
      <w:r w:rsidRPr="000E6374">
        <w:rPr>
          <w:lang w:val="nb-NO"/>
        </w:rPr>
        <w:br w:type="page"/>
      </w:r>
      <w:r w:rsidR="000E6374" w:rsidRPr="000E6374">
        <w:rPr>
          <w:lang w:val="nb-NO"/>
        </w:rPr>
        <w:lastRenderedPageBreak/>
        <w:t xml:space="preserve">Avtale om vedlikehold og service av utstyr og </w:t>
      </w:r>
      <w:r w:rsidR="00C30DF5">
        <w:rPr>
          <w:lang w:val="nb-NO"/>
        </w:rPr>
        <w:t>programvare i mindre omf</w:t>
      </w:r>
      <w:r w:rsidR="000E6374">
        <w:rPr>
          <w:lang w:val="nb-NO"/>
        </w:rPr>
        <w:t>ang</w:t>
      </w:r>
    </w:p>
    <w:p w14:paraId="1FD5EA5F" w14:textId="77777777" w:rsidR="00E17754" w:rsidRDefault="00E17754" w:rsidP="00955825"/>
    <w:p w14:paraId="1FD5EA60" w14:textId="77777777" w:rsidR="000E6374" w:rsidRDefault="000E6374" w:rsidP="00955825"/>
    <w:p w14:paraId="1FD5EA61" w14:textId="77777777" w:rsidR="000E6374" w:rsidRDefault="000E6374" w:rsidP="000E6374">
      <w:pPr>
        <w:jc w:val="center"/>
        <w:rPr>
          <w:b/>
          <w:bCs/>
        </w:rPr>
      </w:pPr>
      <w:r>
        <w:rPr>
          <w:b/>
          <w:bCs/>
        </w:rPr>
        <w:t>Avtale om</w:t>
      </w:r>
    </w:p>
    <w:p w14:paraId="1FD5EA62" w14:textId="77777777" w:rsidR="00DD2A04" w:rsidRDefault="00DD2A04" w:rsidP="00DD2A04">
      <w:pPr>
        <w:jc w:val="center"/>
      </w:pPr>
    </w:p>
    <w:p w14:paraId="1FD5EA64" w14:textId="1791D843" w:rsidR="009313E8" w:rsidRDefault="007B7EDD" w:rsidP="00287FA0">
      <w:pPr>
        <w:jc w:val="center"/>
      </w:pPr>
      <w:r>
        <w:t>Renholdsmaskiner til Møre og Romsdal fylkeskommune</w:t>
      </w:r>
    </w:p>
    <w:p w14:paraId="1FD5EA65" w14:textId="77777777" w:rsidR="000E6374" w:rsidRDefault="000E6374" w:rsidP="000E6374">
      <w:pPr>
        <w:pStyle w:val="CommentSubject"/>
      </w:pPr>
    </w:p>
    <w:p w14:paraId="1FD5EA66" w14:textId="77777777" w:rsidR="000E6374" w:rsidRDefault="000E6374" w:rsidP="000E6374">
      <w:pPr>
        <w:pStyle w:val="Merknadstekst1"/>
      </w:pPr>
    </w:p>
    <w:p w14:paraId="1FD5EA67" w14:textId="77777777" w:rsidR="000E6374" w:rsidRDefault="000E6374" w:rsidP="000E6374">
      <w:pPr>
        <w:pStyle w:val="CommentSubject"/>
        <w:jc w:val="center"/>
      </w:pPr>
      <w:r>
        <w:t>er inngått mellom:</w:t>
      </w:r>
    </w:p>
    <w:p w14:paraId="1FD5EA68" w14:textId="77777777" w:rsidR="000E6374" w:rsidRDefault="000E6374" w:rsidP="000E6374">
      <w:pPr>
        <w:jc w:val="center"/>
      </w:pPr>
    </w:p>
    <w:p w14:paraId="1FD5EA69" w14:textId="77777777" w:rsidR="000E6374" w:rsidRDefault="000F4B75" w:rsidP="000E6374">
      <w:pPr>
        <w:jc w:val="center"/>
      </w:pPr>
      <w:r>
        <w:rPr>
          <w:u w:val="single"/>
        </w:rPr>
        <w:t>____________________</w:t>
      </w:r>
    </w:p>
    <w:p w14:paraId="1FD5EA6A" w14:textId="77777777" w:rsidR="000E6374" w:rsidRDefault="000E6374" w:rsidP="000E6374">
      <w:pPr>
        <w:jc w:val="center"/>
      </w:pPr>
      <w:r>
        <w:t>(heretter kalt Leverandøren)</w:t>
      </w:r>
    </w:p>
    <w:p w14:paraId="1FD5EA6B" w14:textId="77777777" w:rsidR="000E6374" w:rsidRDefault="000E6374" w:rsidP="000E6374">
      <w:pPr>
        <w:jc w:val="center"/>
        <w:rPr>
          <w:b/>
          <w:bCs/>
        </w:rPr>
      </w:pPr>
      <w:r>
        <w:rPr>
          <w:b/>
          <w:bCs/>
        </w:rPr>
        <w:t>og</w:t>
      </w:r>
    </w:p>
    <w:p w14:paraId="1FD5EA6C" w14:textId="77777777" w:rsidR="000E6374" w:rsidRDefault="000E6374" w:rsidP="000E6374">
      <w:pPr>
        <w:jc w:val="center"/>
        <w:rPr>
          <w:b/>
          <w:bCs/>
        </w:rPr>
      </w:pPr>
    </w:p>
    <w:p w14:paraId="1FD5EA6D" w14:textId="77777777" w:rsidR="000E6374" w:rsidRDefault="00287FA0" w:rsidP="000E6374">
      <w:pPr>
        <w:jc w:val="center"/>
      </w:pPr>
      <w:r w:rsidRPr="00287FA0">
        <w:rPr>
          <w:u w:val="single"/>
        </w:rPr>
        <w:t>Møre og Romsdal fylkeskommune</w:t>
      </w:r>
    </w:p>
    <w:p w14:paraId="1FD5EA6E" w14:textId="77777777" w:rsidR="000E6374" w:rsidRDefault="000E6374" w:rsidP="000E6374">
      <w:pPr>
        <w:jc w:val="center"/>
      </w:pPr>
      <w:r>
        <w:t>(heretter kalt Kunden)</w:t>
      </w:r>
    </w:p>
    <w:p w14:paraId="1FD5EA6F" w14:textId="77777777" w:rsidR="000E6374" w:rsidRDefault="000E6374" w:rsidP="000E6374">
      <w:pPr>
        <w:jc w:val="center"/>
      </w:pPr>
    </w:p>
    <w:p w14:paraId="1FD5EA70" w14:textId="77777777" w:rsidR="000E6374" w:rsidRDefault="000E6374" w:rsidP="000E6374">
      <w:pPr>
        <w:jc w:val="center"/>
        <w:rPr>
          <w:b/>
          <w:bCs/>
        </w:rPr>
      </w:pPr>
      <w:r>
        <w:rPr>
          <w:b/>
          <w:bCs/>
        </w:rPr>
        <w:t>Sted og dato:</w:t>
      </w:r>
    </w:p>
    <w:p w14:paraId="1FD5EA71" w14:textId="77777777" w:rsidR="000E6374" w:rsidRDefault="000E6374" w:rsidP="000E6374">
      <w:pPr>
        <w:jc w:val="center"/>
      </w:pPr>
    </w:p>
    <w:p w14:paraId="1FD5EA72" w14:textId="77777777" w:rsidR="000E6374" w:rsidRDefault="000E6374" w:rsidP="000E6374">
      <w:pPr>
        <w:jc w:val="center"/>
      </w:pPr>
      <w:r>
        <w:t>______________________________</w:t>
      </w:r>
    </w:p>
    <w:p w14:paraId="1FD5EA73" w14:textId="77777777" w:rsidR="00E17754" w:rsidRDefault="00E17754" w:rsidP="00955825"/>
    <w:p w14:paraId="1FD5EA74" w14:textId="77777777" w:rsidR="000E6374" w:rsidRDefault="000E6374" w:rsidP="00955825"/>
    <w:p w14:paraId="1FD5EA75" w14:textId="77777777" w:rsidR="00E17754" w:rsidRDefault="00E17754" w:rsidP="00955825"/>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0E6374" w14:paraId="1FD5EA78" w14:textId="77777777" w:rsidTr="000E6374">
        <w:tc>
          <w:tcPr>
            <w:tcW w:w="4109" w:type="dxa"/>
          </w:tcPr>
          <w:p w14:paraId="1FD5EA76" w14:textId="77777777" w:rsidR="000E6374" w:rsidRDefault="00287FA0" w:rsidP="000E6374">
            <w:pPr>
              <w:pStyle w:val="TableContents"/>
            </w:pPr>
            <w:r w:rsidRPr="00287FA0">
              <w:t>Møre og Romsdal fylkeskommune</w:t>
            </w:r>
          </w:p>
        </w:tc>
        <w:tc>
          <w:tcPr>
            <w:tcW w:w="4110" w:type="dxa"/>
          </w:tcPr>
          <w:p w14:paraId="1FD5EA77" w14:textId="77777777" w:rsidR="000E6374" w:rsidRDefault="000F4B75" w:rsidP="000E6374">
            <w:pPr>
              <w:pStyle w:val="TableContents"/>
            </w:pPr>
            <w:r>
              <w:t>Leverandør</w:t>
            </w:r>
          </w:p>
        </w:tc>
      </w:tr>
      <w:tr w:rsidR="000E6374" w:rsidRPr="00FE734C" w14:paraId="1FD5EA82" w14:textId="77777777" w:rsidTr="000E6374">
        <w:tc>
          <w:tcPr>
            <w:tcW w:w="4109" w:type="dxa"/>
          </w:tcPr>
          <w:p w14:paraId="1FD5EA79" w14:textId="77777777" w:rsidR="000E6374" w:rsidRDefault="000E6374" w:rsidP="000E6374">
            <w:pPr>
              <w:pStyle w:val="TableContents"/>
              <w:jc w:val="center"/>
            </w:pPr>
          </w:p>
          <w:p w14:paraId="1FD5EA7A" w14:textId="77777777" w:rsidR="000E6374" w:rsidRDefault="000E6374" w:rsidP="000E6374">
            <w:pPr>
              <w:pStyle w:val="TableContents"/>
              <w:jc w:val="center"/>
            </w:pPr>
          </w:p>
          <w:p w14:paraId="1FD5EA7B" w14:textId="77777777" w:rsidR="000E6374" w:rsidRDefault="000E6374" w:rsidP="000E6374">
            <w:pPr>
              <w:pStyle w:val="TableContents"/>
            </w:pPr>
            <w:r>
              <w:t>____________________________</w:t>
            </w:r>
          </w:p>
          <w:p w14:paraId="1FD5EA7C" w14:textId="77777777" w:rsidR="00864561" w:rsidRDefault="00864561" w:rsidP="00BA6769">
            <w:pPr>
              <w:pStyle w:val="TableContents"/>
              <w:rPr>
                <w:rFonts w:cs="Arial"/>
                <w:lang w:eastAsia="nb-NO"/>
              </w:rPr>
            </w:pPr>
          </w:p>
          <w:p w14:paraId="1FD5EA7D" w14:textId="77777777" w:rsidR="000E6374" w:rsidRDefault="000E6374" w:rsidP="00BA6769">
            <w:pPr>
              <w:pStyle w:val="TableContents"/>
            </w:pPr>
          </w:p>
        </w:tc>
        <w:tc>
          <w:tcPr>
            <w:tcW w:w="4110" w:type="dxa"/>
          </w:tcPr>
          <w:p w14:paraId="1FD5EA7E" w14:textId="77777777" w:rsidR="000E6374" w:rsidRPr="002B575D" w:rsidRDefault="000E6374" w:rsidP="000E6374">
            <w:pPr>
              <w:pStyle w:val="TableContents"/>
            </w:pPr>
          </w:p>
          <w:p w14:paraId="1FD5EA7F" w14:textId="77777777" w:rsidR="000E6374" w:rsidRPr="002B575D" w:rsidRDefault="000E6374" w:rsidP="000E6374">
            <w:pPr>
              <w:pStyle w:val="TableContents"/>
            </w:pPr>
          </w:p>
          <w:p w14:paraId="1FD5EA80" w14:textId="77777777" w:rsidR="000E6374" w:rsidRPr="00486A3C" w:rsidRDefault="000E6374" w:rsidP="000E6374">
            <w:pPr>
              <w:pStyle w:val="TableContents"/>
              <w:rPr>
                <w:lang w:val="en-US"/>
              </w:rPr>
            </w:pPr>
            <w:r w:rsidRPr="00486A3C">
              <w:rPr>
                <w:lang w:val="en-US"/>
              </w:rPr>
              <w:t>______________________________</w:t>
            </w:r>
          </w:p>
          <w:p w14:paraId="1FD5EA81" w14:textId="77777777" w:rsidR="000E6374" w:rsidRPr="00FE734C" w:rsidRDefault="000E6374" w:rsidP="00AC143B">
            <w:pPr>
              <w:pStyle w:val="TableContents"/>
              <w:rPr>
                <w:lang w:val="en-US"/>
              </w:rPr>
            </w:pPr>
          </w:p>
        </w:tc>
      </w:tr>
    </w:tbl>
    <w:p w14:paraId="1FD5EA83" w14:textId="77777777" w:rsidR="00E17754" w:rsidRPr="00FE734C" w:rsidRDefault="00E17754" w:rsidP="00955825">
      <w:pPr>
        <w:rPr>
          <w:lang w:val="en-US"/>
        </w:rPr>
      </w:pPr>
    </w:p>
    <w:p w14:paraId="1FD5EA84" w14:textId="77777777" w:rsidR="000E6374" w:rsidRPr="00FE734C" w:rsidRDefault="000E6374" w:rsidP="00955825">
      <w:pPr>
        <w:rPr>
          <w:lang w:val="en-US"/>
        </w:rPr>
      </w:pPr>
    </w:p>
    <w:p w14:paraId="1FD5EA85" w14:textId="77777777" w:rsidR="000E6374" w:rsidRDefault="000E6374" w:rsidP="000E6374">
      <w:pPr>
        <w:jc w:val="center"/>
      </w:pPr>
      <w:r>
        <w:t>Avtalen undertegnes i to eksemplarer, ett til hver part</w:t>
      </w:r>
    </w:p>
    <w:p w14:paraId="1FD5EA86" w14:textId="77777777" w:rsidR="000E6374" w:rsidRDefault="000E6374" w:rsidP="000E6374">
      <w:pPr>
        <w:jc w:val="center"/>
      </w:pPr>
    </w:p>
    <w:p w14:paraId="1FD5EA87" w14:textId="77777777" w:rsidR="000E6374" w:rsidRDefault="000E6374" w:rsidP="000E6374">
      <w:pPr>
        <w:jc w:val="center"/>
      </w:pPr>
    </w:p>
    <w:p w14:paraId="1FD5EA88" w14:textId="77777777" w:rsidR="000E6374" w:rsidRPr="005747C9" w:rsidRDefault="000E6374" w:rsidP="000E6374">
      <w:pPr>
        <w:jc w:val="center"/>
        <w:rPr>
          <w:b/>
        </w:rPr>
      </w:pPr>
      <w:r w:rsidRPr="005747C9">
        <w:rPr>
          <w:b/>
        </w:rPr>
        <w:t>Oppstartsdato:</w:t>
      </w:r>
    </w:p>
    <w:p w14:paraId="1FD5EA89" w14:textId="77777777" w:rsidR="000E6374" w:rsidRPr="002B575D" w:rsidRDefault="00E67B21" w:rsidP="00BA6769">
      <w:pPr>
        <w:ind w:left="360"/>
        <w:jc w:val="center"/>
      </w:pPr>
      <w:r w:rsidRPr="002B575D">
        <w:t xml:space="preserve">Etter at utstyret har blitt levert, montert og igangkjørt av Leverandør, </w:t>
      </w:r>
      <w:r w:rsidR="002B575D" w:rsidRPr="002B575D">
        <w:br/>
      </w:r>
      <w:r w:rsidRPr="002B575D">
        <w:t>og Kunden har akseptert at leveransen er fullstendig levert.</w:t>
      </w:r>
    </w:p>
    <w:p w14:paraId="1FD5EA8A" w14:textId="77777777" w:rsidR="000E6374" w:rsidRDefault="000E6374" w:rsidP="000E6374">
      <w:pPr>
        <w:jc w:val="center"/>
      </w:pPr>
    </w:p>
    <w:p w14:paraId="1FD5EA8B" w14:textId="77777777" w:rsidR="000E6374" w:rsidRDefault="000E6374" w:rsidP="000E6374">
      <w:pPr>
        <w:jc w:val="center"/>
      </w:pPr>
    </w:p>
    <w:p w14:paraId="1FD5EA8C" w14:textId="77777777" w:rsidR="000E6374" w:rsidRDefault="000E6374" w:rsidP="000E6374">
      <w:pPr>
        <w:jc w:val="center"/>
      </w:pPr>
    </w:p>
    <w:p w14:paraId="1FD5EA8D" w14:textId="77777777" w:rsidR="000E6374" w:rsidRDefault="000E6374" w:rsidP="000E6374">
      <w:pPr>
        <w:jc w:val="center"/>
        <w:rPr>
          <w:b/>
          <w:bCs/>
        </w:rPr>
      </w:pPr>
      <w:r>
        <w:rPr>
          <w:b/>
          <w:bCs/>
        </w:rPr>
        <w:t>Henvendelser</w:t>
      </w:r>
    </w:p>
    <w:p w14:paraId="1FD5EA8E" w14:textId="77777777" w:rsidR="000E6374" w:rsidRDefault="000E6374" w:rsidP="000E6374">
      <w:pPr>
        <w:jc w:val="center"/>
      </w:pPr>
      <w:r>
        <w:t>Alle henvendelser vedrørende denne avtalen rettes til:</w:t>
      </w:r>
    </w:p>
    <w:p w14:paraId="1FD5EA8F" w14:textId="77777777" w:rsidR="00BA6BD5" w:rsidRDefault="00BA6BD5" w:rsidP="000E6374">
      <w:pPr>
        <w:jc w:val="center"/>
      </w:pPr>
    </w:p>
    <w:tbl>
      <w:tblPr>
        <w:tblW w:w="9356" w:type="dxa"/>
        <w:tblInd w:w="-601"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1198"/>
        <w:gridCol w:w="2913"/>
        <w:gridCol w:w="1745"/>
        <w:gridCol w:w="3500"/>
      </w:tblGrid>
      <w:tr w:rsidR="00BA6BD5" w14:paraId="1FD5EA94" w14:textId="77777777" w:rsidTr="00AC143B">
        <w:tc>
          <w:tcPr>
            <w:tcW w:w="1198" w:type="dxa"/>
            <w:tcBorders>
              <w:right w:val="single" w:sz="8" w:space="0" w:color="FFFFFF"/>
            </w:tcBorders>
            <w:shd w:val="clear" w:color="auto" w:fill="4F81BD"/>
          </w:tcPr>
          <w:p w14:paraId="1FD5EA90" w14:textId="77777777" w:rsidR="00BA6BD5" w:rsidRDefault="00BA6BD5" w:rsidP="00256829">
            <w:pPr>
              <w:pStyle w:val="TableContents"/>
              <w:rPr>
                <w:b/>
                <w:bCs/>
                <w:color w:val="FFFFFF"/>
              </w:rPr>
            </w:pPr>
            <w:r>
              <w:rPr>
                <w:b/>
                <w:bCs/>
                <w:color w:val="FFFFFF"/>
              </w:rPr>
              <w:t>Hos Kunden:</w:t>
            </w:r>
          </w:p>
        </w:tc>
        <w:tc>
          <w:tcPr>
            <w:tcW w:w="2913" w:type="dxa"/>
            <w:tcBorders>
              <w:left w:val="single" w:sz="8" w:space="0" w:color="FFFFFF"/>
              <w:right w:val="single" w:sz="8" w:space="0" w:color="FFFFFF"/>
            </w:tcBorders>
            <w:shd w:val="clear" w:color="auto" w:fill="4F81BD"/>
          </w:tcPr>
          <w:p w14:paraId="1FD5EA91" w14:textId="77777777" w:rsidR="00BA6BD5" w:rsidRDefault="00BA6BD5" w:rsidP="00256829">
            <w:pPr>
              <w:rPr>
                <w:b/>
                <w:bCs/>
                <w:color w:val="FFFFFF"/>
                <w:sz w:val="24"/>
                <w:szCs w:val="24"/>
              </w:rPr>
            </w:pPr>
          </w:p>
        </w:tc>
        <w:tc>
          <w:tcPr>
            <w:tcW w:w="1745" w:type="dxa"/>
            <w:tcBorders>
              <w:left w:val="single" w:sz="8" w:space="0" w:color="FFFFFF"/>
              <w:right w:val="single" w:sz="8" w:space="0" w:color="FFFFFF"/>
            </w:tcBorders>
            <w:shd w:val="clear" w:color="auto" w:fill="4F81BD"/>
          </w:tcPr>
          <w:p w14:paraId="1FD5EA92" w14:textId="77777777" w:rsidR="00BA6BD5" w:rsidRDefault="00BA6BD5" w:rsidP="00256829">
            <w:pPr>
              <w:pStyle w:val="TableContents"/>
              <w:rPr>
                <w:b/>
                <w:bCs/>
                <w:color w:val="FFFFFF"/>
              </w:rPr>
            </w:pPr>
            <w:r>
              <w:rPr>
                <w:b/>
                <w:bCs/>
                <w:color w:val="FFFFFF"/>
              </w:rPr>
              <w:t>Hos Leverandøren:</w:t>
            </w:r>
          </w:p>
        </w:tc>
        <w:tc>
          <w:tcPr>
            <w:tcW w:w="3500" w:type="dxa"/>
            <w:tcBorders>
              <w:left w:val="single" w:sz="8" w:space="0" w:color="FFFFFF"/>
            </w:tcBorders>
            <w:shd w:val="clear" w:color="auto" w:fill="4F81BD"/>
          </w:tcPr>
          <w:p w14:paraId="1FD5EA93" w14:textId="77777777" w:rsidR="00BA6BD5" w:rsidRDefault="00BA6BD5" w:rsidP="00256829">
            <w:pPr>
              <w:rPr>
                <w:b/>
                <w:bCs/>
                <w:color w:val="FFFFFF"/>
                <w:sz w:val="24"/>
                <w:szCs w:val="24"/>
              </w:rPr>
            </w:pPr>
          </w:p>
        </w:tc>
      </w:tr>
      <w:tr w:rsidR="00AC143B" w14:paraId="1FD5EA99" w14:textId="77777777" w:rsidTr="00AC143B">
        <w:tc>
          <w:tcPr>
            <w:tcW w:w="1198" w:type="dxa"/>
          </w:tcPr>
          <w:p w14:paraId="1FD5EA95" w14:textId="77777777" w:rsidR="00AC143B" w:rsidRPr="00CD3864" w:rsidRDefault="00AC143B" w:rsidP="00256829">
            <w:pPr>
              <w:pStyle w:val="TableContents"/>
              <w:rPr>
                <w:b/>
                <w:bCs/>
              </w:rPr>
            </w:pPr>
            <w:r w:rsidRPr="00CD3864">
              <w:rPr>
                <w:b/>
                <w:bCs/>
              </w:rPr>
              <w:t xml:space="preserve">Navn </w:t>
            </w:r>
          </w:p>
        </w:tc>
        <w:tc>
          <w:tcPr>
            <w:tcW w:w="2913" w:type="dxa"/>
          </w:tcPr>
          <w:p w14:paraId="1FD5EA96" w14:textId="77777777" w:rsidR="00AC143B" w:rsidRPr="00740B0E" w:rsidRDefault="00AC143B" w:rsidP="006046A1"/>
        </w:tc>
        <w:tc>
          <w:tcPr>
            <w:tcW w:w="1745" w:type="dxa"/>
          </w:tcPr>
          <w:p w14:paraId="1FD5EA97" w14:textId="77777777" w:rsidR="00AC143B" w:rsidRPr="00CD3864" w:rsidRDefault="00AC143B" w:rsidP="00256829">
            <w:pPr>
              <w:pStyle w:val="TableContents"/>
              <w:rPr>
                <w:b/>
              </w:rPr>
            </w:pPr>
            <w:r w:rsidRPr="00CD3864">
              <w:rPr>
                <w:b/>
              </w:rPr>
              <w:t>Navn</w:t>
            </w:r>
          </w:p>
        </w:tc>
        <w:tc>
          <w:tcPr>
            <w:tcW w:w="3500" w:type="dxa"/>
          </w:tcPr>
          <w:p w14:paraId="1FD5EA98" w14:textId="77777777" w:rsidR="00AC143B" w:rsidRPr="007F5422" w:rsidRDefault="00AC143B" w:rsidP="00DB1406">
            <w:pPr>
              <w:pStyle w:val="Merknadstekst"/>
            </w:pPr>
          </w:p>
        </w:tc>
      </w:tr>
      <w:tr w:rsidR="00AC143B" w14:paraId="1FD5EA9E" w14:textId="77777777" w:rsidTr="00AC143B">
        <w:tc>
          <w:tcPr>
            <w:tcW w:w="1198" w:type="dxa"/>
          </w:tcPr>
          <w:p w14:paraId="1FD5EA9A" w14:textId="77777777" w:rsidR="00AC143B" w:rsidRPr="00CD3864" w:rsidRDefault="00AC143B" w:rsidP="00256829">
            <w:pPr>
              <w:pStyle w:val="TableContents"/>
              <w:rPr>
                <w:b/>
                <w:bCs/>
              </w:rPr>
            </w:pPr>
            <w:r w:rsidRPr="00CD3864">
              <w:rPr>
                <w:b/>
                <w:bCs/>
              </w:rPr>
              <w:t>Stilling</w:t>
            </w:r>
          </w:p>
        </w:tc>
        <w:tc>
          <w:tcPr>
            <w:tcW w:w="2913" w:type="dxa"/>
          </w:tcPr>
          <w:p w14:paraId="1FD5EA9B" w14:textId="77777777" w:rsidR="00AC143B" w:rsidRPr="004B36AA" w:rsidRDefault="00AC143B" w:rsidP="004B36AA">
            <w:pPr>
              <w:pStyle w:val="Default"/>
              <w:rPr>
                <w:sz w:val="22"/>
                <w:szCs w:val="22"/>
              </w:rPr>
            </w:pPr>
          </w:p>
        </w:tc>
        <w:tc>
          <w:tcPr>
            <w:tcW w:w="1745" w:type="dxa"/>
          </w:tcPr>
          <w:p w14:paraId="1FD5EA9C" w14:textId="77777777" w:rsidR="00AC143B" w:rsidRPr="00CD3864" w:rsidRDefault="00AC143B" w:rsidP="00256829">
            <w:pPr>
              <w:pStyle w:val="TableContents"/>
              <w:rPr>
                <w:b/>
              </w:rPr>
            </w:pPr>
            <w:r w:rsidRPr="00CD3864">
              <w:rPr>
                <w:b/>
              </w:rPr>
              <w:t>Stilling</w:t>
            </w:r>
          </w:p>
        </w:tc>
        <w:tc>
          <w:tcPr>
            <w:tcW w:w="3500" w:type="dxa"/>
          </w:tcPr>
          <w:p w14:paraId="1FD5EA9D" w14:textId="77777777" w:rsidR="00AC143B" w:rsidRPr="007F5422" w:rsidRDefault="00AC143B" w:rsidP="009313E8"/>
        </w:tc>
      </w:tr>
      <w:tr w:rsidR="00864561" w14:paraId="1FD5EAA3" w14:textId="77777777" w:rsidTr="00AC143B">
        <w:tc>
          <w:tcPr>
            <w:tcW w:w="1198" w:type="dxa"/>
          </w:tcPr>
          <w:p w14:paraId="1FD5EA9F" w14:textId="77777777" w:rsidR="00864561" w:rsidRPr="00CD3864" w:rsidRDefault="00864561" w:rsidP="00864561">
            <w:pPr>
              <w:pStyle w:val="TableContents"/>
              <w:rPr>
                <w:b/>
                <w:bCs/>
              </w:rPr>
            </w:pPr>
            <w:r w:rsidRPr="00CD3864">
              <w:rPr>
                <w:b/>
                <w:bCs/>
              </w:rPr>
              <w:t>Telefon</w:t>
            </w:r>
          </w:p>
        </w:tc>
        <w:tc>
          <w:tcPr>
            <w:tcW w:w="2913" w:type="dxa"/>
          </w:tcPr>
          <w:p w14:paraId="1FD5EAA0" w14:textId="77777777" w:rsidR="00864561" w:rsidRPr="004B36AA" w:rsidRDefault="00864561" w:rsidP="00864561">
            <w:pPr>
              <w:pStyle w:val="Default"/>
              <w:rPr>
                <w:sz w:val="22"/>
                <w:szCs w:val="22"/>
              </w:rPr>
            </w:pPr>
          </w:p>
        </w:tc>
        <w:tc>
          <w:tcPr>
            <w:tcW w:w="1745" w:type="dxa"/>
          </w:tcPr>
          <w:p w14:paraId="1FD5EAA1" w14:textId="77777777" w:rsidR="00864561" w:rsidRPr="00CD3864" w:rsidRDefault="00864561" w:rsidP="00864561">
            <w:pPr>
              <w:pStyle w:val="TableContents"/>
              <w:rPr>
                <w:b/>
              </w:rPr>
            </w:pPr>
            <w:r w:rsidRPr="00CD3864">
              <w:rPr>
                <w:b/>
              </w:rPr>
              <w:t>Telefon</w:t>
            </w:r>
          </w:p>
        </w:tc>
        <w:tc>
          <w:tcPr>
            <w:tcW w:w="3500" w:type="dxa"/>
          </w:tcPr>
          <w:p w14:paraId="1FD5EAA2" w14:textId="77777777" w:rsidR="00864561" w:rsidRPr="001D7033" w:rsidRDefault="00864561" w:rsidP="00864561"/>
        </w:tc>
      </w:tr>
      <w:tr w:rsidR="00864561" w14:paraId="1FD5EAA8" w14:textId="77777777" w:rsidTr="00AC143B">
        <w:trPr>
          <w:trHeight w:val="297"/>
        </w:trPr>
        <w:tc>
          <w:tcPr>
            <w:tcW w:w="1198" w:type="dxa"/>
          </w:tcPr>
          <w:p w14:paraId="1FD5EAA4" w14:textId="77777777" w:rsidR="00864561" w:rsidRPr="00CD3864" w:rsidRDefault="00864561" w:rsidP="00864561">
            <w:pPr>
              <w:pStyle w:val="TableContents"/>
              <w:rPr>
                <w:b/>
                <w:bCs/>
              </w:rPr>
            </w:pPr>
            <w:r w:rsidRPr="00CD3864">
              <w:rPr>
                <w:b/>
                <w:bCs/>
              </w:rPr>
              <w:t>E-post</w:t>
            </w:r>
          </w:p>
        </w:tc>
        <w:tc>
          <w:tcPr>
            <w:tcW w:w="2913" w:type="dxa"/>
          </w:tcPr>
          <w:p w14:paraId="1FD5EAA5" w14:textId="77777777" w:rsidR="00864561" w:rsidRPr="004B36AA" w:rsidRDefault="00864561" w:rsidP="00864561">
            <w:pPr>
              <w:pStyle w:val="Default"/>
              <w:rPr>
                <w:sz w:val="22"/>
                <w:szCs w:val="22"/>
              </w:rPr>
            </w:pPr>
          </w:p>
        </w:tc>
        <w:tc>
          <w:tcPr>
            <w:tcW w:w="1745" w:type="dxa"/>
          </w:tcPr>
          <w:p w14:paraId="1FD5EAA6" w14:textId="77777777" w:rsidR="00864561" w:rsidRPr="00CD3864" w:rsidRDefault="00864561" w:rsidP="00864561">
            <w:pPr>
              <w:pStyle w:val="TableContents"/>
              <w:rPr>
                <w:b/>
              </w:rPr>
            </w:pPr>
            <w:r w:rsidRPr="00CD3864">
              <w:rPr>
                <w:b/>
              </w:rPr>
              <w:t>E-post</w:t>
            </w:r>
          </w:p>
        </w:tc>
        <w:tc>
          <w:tcPr>
            <w:tcW w:w="3500" w:type="dxa"/>
          </w:tcPr>
          <w:p w14:paraId="1FD5EAA7" w14:textId="77777777" w:rsidR="00864561" w:rsidRDefault="00864561" w:rsidP="00864561"/>
        </w:tc>
      </w:tr>
    </w:tbl>
    <w:p w14:paraId="1FD5EAA9" w14:textId="77777777" w:rsidR="00E17754" w:rsidRDefault="00E17754" w:rsidP="00955825"/>
    <w:p w14:paraId="1FD5EAAA" w14:textId="77777777" w:rsidR="00E17754" w:rsidRDefault="00E17754" w:rsidP="00955825">
      <w:pPr>
        <w:sectPr w:rsidR="00E17754">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2268" w:header="709" w:footer="709" w:gutter="0"/>
          <w:pgNumType w:start="1"/>
          <w:cols w:space="708"/>
          <w:titlePg/>
        </w:sectPr>
      </w:pPr>
    </w:p>
    <w:p w14:paraId="1FD5EAAB" w14:textId="77777777" w:rsidR="00E17754" w:rsidRDefault="00E17754" w:rsidP="000E6374">
      <w:pPr>
        <w:pStyle w:val="Tittel"/>
        <w:jc w:val="left"/>
      </w:pPr>
      <w:r>
        <w:lastRenderedPageBreak/>
        <w:t xml:space="preserve">Innhold </w:t>
      </w:r>
    </w:p>
    <w:p w14:paraId="1FD5EAAC" w14:textId="750E1375" w:rsidR="006F30BD" w:rsidRDefault="00E17754">
      <w:pPr>
        <w:pStyle w:val="INNH1"/>
        <w:tabs>
          <w:tab w:val="left" w:pos="567"/>
          <w:tab w:val="right" w:leader="dot" w:pos="8522"/>
        </w:tabs>
        <w:rPr>
          <w:rFonts w:ascii="Calibri" w:hAnsi="Calibri" w:cs="Times New Roman"/>
          <w:b w:val="0"/>
          <w:bCs w:val="0"/>
          <w:noProof/>
        </w:rPr>
      </w:pPr>
      <w:r>
        <w:fldChar w:fldCharType="begin"/>
      </w:r>
      <w:r>
        <w:instrText xml:space="preserve"> TOC \o "3-3" \h \z \t "Overskrift 1;1;Overskrift 2;2;Brødtekstinnrykk;1" </w:instrText>
      </w:r>
      <w:r>
        <w:fldChar w:fldCharType="separate"/>
      </w:r>
      <w:hyperlink w:anchor="_Toc225090435" w:history="1">
        <w:r w:rsidR="006F30BD" w:rsidRPr="0023074F">
          <w:rPr>
            <w:rStyle w:val="Hyperkobling"/>
            <w:noProof/>
          </w:rPr>
          <w:t>1.</w:t>
        </w:r>
        <w:r w:rsidR="006F30BD">
          <w:rPr>
            <w:rFonts w:ascii="Calibri" w:hAnsi="Calibri" w:cs="Times New Roman"/>
            <w:b w:val="0"/>
            <w:bCs w:val="0"/>
            <w:noProof/>
          </w:rPr>
          <w:tab/>
        </w:r>
        <w:r w:rsidR="006F30BD" w:rsidRPr="0023074F">
          <w:rPr>
            <w:rStyle w:val="Hyperkobling"/>
            <w:noProof/>
          </w:rPr>
          <w:t>Alminnelige bestemmelser</w:t>
        </w:r>
        <w:r w:rsidR="006F30BD">
          <w:rPr>
            <w:noProof/>
            <w:webHidden/>
          </w:rPr>
          <w:tab/>
        </w:r>
        <w:r w:rsidR="006F30BD">
          <w:rPr>
            <w:noProof/>
            <w:webHidden/>
          </w:rPr>
          <w:fldChar w:fldCharType="begin"/>
        </w:r>
        <w:r w:rsidR="006F30BD">
          <w:rPr>
            <w:noProof/>
            <w:webHidden/>
          </w:rPr>
          <w:instrText xml:space="preserve"> PAGEREF _Toc225090435 \h </w:instrText>
        </w:r>
        <w:r w:rsidR="006F30BD">
          <w:rPr>
            <w:noProof/>
            <w:webHidden/>
          </w:rPr>
        </w:r>
        <w:r w:rsidR="006F30BD">
          <w:rPr>
            <w:noProof/>
            <w:webHidden/>
          </w:rPr>
          <w:fldChar w:fldCharType="separate"/>
        </w:r>
        <w:r w:rsidR="002F5B75">
          <w:rPr>
            <w:noProof/>
            <w:webHidden/>
          </w:rPr>
          <w:t>5</w:t>
        </w:r>
        <w:r w:rsidR="006F30BD">
          <w:rPr>
            <w:noProof/>
            <w:webHidden/>
          </w:rPr>
          <w:fldChar w:fldCharType="end"/>
        </w:r>
      </w:hyperlink>
    </w:p>
    <w:p w14:paraId="1FD5EAAD" w14:textId="05292E25" w:rsidR="006F30BD" w:rsidRDefault="006F30BD">
      <w:pPr>
        <w:pStyle w:val="INNH2"/>
        <w:rPr>
          <w:rFonts w:ascii="Calibri" w:hAnsi="Calibri" w:cs="Times New Roman"/>
          <w:noProof/>
          <w:sz w:val="22"/>
          <w:szCs w:val="22"/>
        </w:rPr>
      </w:pPr>
      <w:hyperlink w:anchor="_Toc225090436" w:history="1">
        <w:r w:rsidRPr="0023074F">
          <w:rPr>
            <w:rStyle w:val="Hyperkobling"/>
            <w:noProof/>
          </w:rPr>
          <w:t>1.1</w:t>
        </w:r>
        <w:r>
          <w:rPr>
            <w:rFonts w:ascii="Calibri" w:hAnsi="Calibri" w:cs="Times New Roman"/>
            <w:noProof/>
            <w:sz w:val="22"/>
            <w:szCs w:val="22"/>
          </w:rPr>
          <w:tab/>
        </w:r>
        <w:r w:rsidRPr="0023074F">
          <w:rPr>
            <w:rStyle w:val="Hyperkobling"/>
            <w:noProof/>
          </w:rPr>
          <w:t>Avtalens omfang</w:t>
        </w:r>
        <w:r>
          <w:rPr>
            <w:noProof/>
            <w:webHidden/>
          </w:rPr>
          <w:tab/>
        </w:r>
        <w:r>
          <w:rPr>
            <w:noProof/>
            <w:webHidden/>
          </w:rPr>
          <w:fldChar w:fldCharType="begin"/>
        </w:r>
        <w:r>
          <w:rPr>
            <w:noProof/>
            <w:webHidden/>
          </w:rPr>
          <w:instrText xml:space="preserve"> PAGEREF _Toc225090436 \h </w:instrText>
        </w:r>
        <w:r>
          <w:rPr>
            <w:noProof/>
            <w:webHidden/>
          </w:rPr>
        </w:r>
        <w:r>
          <w:rPr>
            <w:noProof/>
            <w:webHidden/>
          </w:rPr>
          <w:fldChar w:fldCharType="separate"/>
        </w:r>
        <w:r w:rsidR="002F5B75">
          <w:rPr>
            <w:noProof/>
            <w:webHidden/>
          </w:rPr>
          <w:t>5</w:t>
        </w:r>
        <w:r>
          <w:rPr>
            <w:noProof/>
            <w:webHidden/>
          </w:rPr>
          <w:fldChar w:fldCharType="end"/>
        </w:r>
      </w:hyperlink>
    </w:p>
    <w:p w14:paraId="1FD5EAAE" w14:textId="6C3E6DD1" w:rsidR="006F30BD" w:rsidRDefault="006F30BD">
      <w:pPr>
        <w:pStyle w:val="INNH2"/>
        <w:rPr>
          <w:rFonts w:ascii="Calibri" w:hAnsi="Calibri" w:cs="Times New Roman"/>
          <w:noProof/>
          <w:sz w:val="22"/>
          <w:szCs w:val="22"/>
        </w:rPr>
      </w:pPr>
      <w:hyperlink w:anchor="_Toc225090437" w:history="1">
        <w:r w:rsidRPr="0023074F">
          <w:rPr>
            <w:rStyle w:val="Hyperkobling"/>
            <w:noProof/>
          </w:rPr>
          <w:t>1.2</w:t>
        </w:r>
        <w:r>
          <w:rPr>
            <w:rFonts w:ascii="Calibri" w:hAnsi="Calibri" w:cs="Times New Roman"/>
            <w:noProof/>
            <w:sz w:val="22"/>
            <w:szCs w:val="22"/>
          </w:rPr>
          <w:tab/>
        </w:r>
        <w:r w:rsidRPr="0023074F">
          <w:rPr>
            <w:rStyle w:val="Hyperkobling"/>
            <w:noProof/>
          </w:rPr>
          <w:t>Bilag til avtalen</w:t>
        </w:r>
        <w:r>
          <w:rPr>
            <w:noProof/>
            <w:webHidden/>
          </w:rPr>
          <w:tab/>
        </w:r>
        <w:r>
          <w:rPr>
            <w:noProof/>
            <w:webHidden/>
          </w:rPr>
          <w:fldChar w:fldCharType="begin"/>
        </w:r>
        <w:r>
          <w:rPr>
            <w:noProof/>
            <w:webHidden/>
          </w:rPr>
          <w:instrText xml:space="preserve"> PAGEREF _Toc225090437 \h </w:instrText>
        </w:r>
        <w:r>
          <w:rPr>
            <w:noProof/>
            <w:webHidden/>
          </w:rPr>
        </w:r>
        <w:r>
          <w:rPr>
            <w:noProof/>
            <w:webHidden/>
          </w:rPr>
          <w:fldChar w:fldCharType="separate"/>
        </w:r>
        <w:r w:rsidR="002F5B75">
          <w:rPr>
            <w:noProof/>
            <w:webHidden/>
          </w:rPr>
          <w:t>5</w:t>
        </w:r>
        <w:r>
          <w:rPr>
            <w:noProof/>
            <w:webHidden/>
          </w:rPr>
          <w:fldChar w:fldCharType="end"/>
        </w:r>
      </w:hyperlink>
    </w:p>
    <w:p w14:paraId="1FD5EAAF" w14:textId="72B7BB0C" w:rsidR="006F30BD" w:rsidRDefault="006F30BD">
      <w:pPr>
        <w:pStyle w:val="INNH2"/>
        <w:rPr>
          <w:rFonts w:ascii="Calibri" w:hAnsi="Calibri" w:cs="Times New Roman"/>
          <w:noProof/>
          <w:sz w:val="22"/>
          <w:szCs w:val="22"/>
        </w:rPr>
      </w:pPr>
      <w:hyperlink w:anchor="_Toc225090438" w:history="1">
        <w:r w:rsidRPr="0023074F">
          <w:rPr>
            <w:rStyle w:val="Hyperkobling"/>
            <w:noProof/>
          </w:rPr>
          <w:t>1.3</w:t>
        </w:r>
        <w:r>
          <w:rPr>
            <w:rFonts w:ascii="Calibri" w:hAnsi="Calibri" w:cs="Times New Roman"/>
            <w:noProof/>
            <w:sz w:val="22"/>
            <w:szCs w:val="22"/>
          </w:rPr>
          <w:tab/>
        </w:r>
        <w:r w:rsidRPr="0023074F">
          <w:rPr>
            <w:rStyle w:val="Hyperkobling"/>
            <w:noProof/>
          </w:rPr>
          <w:t>Tolkning – rangordning</w:t>
        </w:r>
        <w:r>
          <w:rPr>
            <w:noProof/>
            <w:webHidden/>
          </w:rPr>
          <w:tab/>
        </w:r>
        <w:r>
          <w:rPr>
            <w:noProof/>
            <w:webHidden/>
          </w:rPr>
          <w:fldChar w:fldCharType="begin"/>
        </w:r>
        <w:r>
          <w:rPr>
            <w:noProof/>
            <w:webHidden/>
          </w:rPr>
          <w:instrText xml:space="preserve"> PAGEREF _Toc225090438 \h </w:instrText>
        </w:r>
        <w:r>
          <w:rPr>
            <w:noProof/>
            <w:webHidden/>
          </w:rPr>
        </w:r>
        <w:r>
          <w:rPr>
            <w:noProof/>
            <w:webHidden/>
          </w:rPr>
          <w:fldChar w:fldCharType="separate"/>
        </w:r>
        <w:r w:rsidR="002F5B75">
          <w:rPr>
            <w:noProof/>
            <w:webHidden/>
          </w:rPr>
          <w:t>5</w:t>
        </w:r>
        <w:r>
          <w:rPr>
            <w:noProof/>
            <w:webHidden/>
          </w:rPr>
          <w:fldChar w:fldCharType="end"/>
        </w:r>
      </w:hyperlink>
    </w:p>
    <w:p w14:paraId="1FD5EAB0" w14:textId="5A751F2A" w:rsidR="006F30BD" w:rsidRDefault="006F30BD">
      <w:pPr>
        <w:pStyle w:val="INNH2"/>
        <w:rPr>
          <w:rFonts w:ascii="Calibri" w:hAnsi="Calibri" w:cs="Times New Roman"/>
          <w:noProof/>
          <w:sz w:val="22"/>
          <w:szCs w:val="22"/>
        </w:rPr>
      </w:pPr>
      <w:hyperlink w:anchor="_Toc225090439" w:history="1">
        <w:r w:rsidRPr="0023074F">
          <w:rPr>
            <w:rStyle w:val="Hyperkobling"/>
            <w:noProof/>
          </w:rPr>
          <w:t>1.4</w:t>
        </w:r>
        <w:r>
          <w:rPr>
            <w:rFonts w:ascii="Calibri" w:hAnsi="Calibri" w:cs="Times New Roman"/>
            <w:noProof/>
            <w:sz w:val="22"/>
            <w:szCs w:val="22"/>
          </w:rPr>
          <w:tab/>
        </w:r>
        <w:r w:rsidRPr="0023074F">
          <w:rPr>
            <w:rStyle w:val="Hyperkobling"/>
            <w:noProof/>
          </w:rPr>
          <w:t>Endringer av leveransen etter avtaleinngåelsen</w:t>
        </w:r>
        <w:r>
          <w:rPr>
            <w:noProof/>
            <w:webHidden/>
          </w:rPr>
          <w:tab/>
        </w:r>
        <w:r>
          <w:rPr>
            <w:noProof/>
            <w:webHidden/>
          </w:rPr>
          <w:fldChar w:fldCharType="begin"/>
        </w:r>
        <w:r>
          <w:rPr>
            <w:noProof/>
            <w:webHidden/>
          </w:rPr>
          <w:instrText xml:space="preserve"> PAGEREF _Toc225090439 \h </w:instrText>
        </w:r>
        <w:r>
          <w:rPr>
            <w:noProof/>
            <w:webHidden/>
          </w:rPr>
        </w:r>
        <w:r>
          <w:rPr>
            <w:noProof/>
            <w:webHidden/>
          </w:rPr>
          <w:fldChar w:fldCharType="separate"/>
        </w:r>
        <w:r w:rsidR="002F5B75">
          <w:rPr>
            <w:noProof/>
            <w:webHidden/>
          </w:rPr>
          <w:t>5</w:t>
        </w:r>
        <w:r>
          <w:rPr>
            <w:noProof/>
            <w:webHidden/>
          </w:rPr>
          <w:fldChar w:fldCharType="end"/>
        </w:r>
      </w:hyperlink>
    </w:p>
    <w:p w14:paraId="1FD5EAB1" w14:textId="68DF674B" w:rsidR="006F30BD" w:rsidRDefault="006F30BD">
      <w:pPr>
        <w:pStyle w:val="INNH1"/>
        <w:tabs>
          <w:tab w:val="left" w:pos="567"/>
          <w:tab w:val="right" w:leader="dot" w:pos="8522"/>
        </w:tabs>
        <w:rPr>
          <w:rFonts w:ascii="Calibri" w:hAnsi="Calibri" w:cs="Times New Roman"/>
          <w:b w:val="0"/>
          <w:bCs w:val="0"/>
          <w:noProof/>
        </w:rPr>
      </w:pPr>
      <w:hyperlink w:anchor="_Toc225090440" w:history="1">
        <w:r w:rsidRPr="0023074F">
          <w:rPr>
            <w:rStyle w:val="Hyperkobling"/>
            <w:noProof/>
          </w:rPr>
          <w:t>2.</w:t>
        </w:r>
        <w:r>
          <w:rPr>
            <w:rFonts w:ascii="Calibri" w:hAnsi="Calibri" w:cs="Times New Roman"/>
            <w:b w:val="0"/>
            <w:bCs w:val="0"/>
            <w:noProof/>
          </w:rPr>
          <w:tab/>
        </w:r>
        <w:r w:rsidRPr="0023074F">
          <w:rPr>
            <w:rStyle w:val="Hyperkobling"/>
            <w:noProof/>
          </w:rPr>
          <w:t>Gjennomføring av leveransen</w:t>
        </w:r>
        <w:r>
          <w:rPr>
            <w:noProof/>
            <w:webHidden/>
          </w:rPr>
          <w:tab/>
        </w:r>
        <w:r>
          <w:rPr>
            <w:noProof/>
            <w:webHidden/>
          </w:rPr>
          <w:fldChar w:fldCharType="begin"/>
        </w:r>
        <w:r>
          <w:rPr>
            <w:noProof/>
            <w:webHidden/>
          </w:rPr>
          <w:instrText xml:space="preserve"> PAGEREF _Toc225090440 \h </w:instrText>
        </w:r>
        <w:r>
          <w:rPr>
            <w:noProof/>
            <w:webHidden/>
          </w:rPr>
        </w:r>
        <w:r>
          <w:rPr>
            <w:noProof/>
            <w:webHidden/>
          </w:rPr>
          <w:fldChar w:fldCharType="separate"/>
        </w:r>
        <w:r w:rsidR="002F5B75">
          <w:rPr>
            <w:noProof/>
            <w:webHidden/>
          </w:rPr>
          <w:t>6</w:t>
        </w:r>
        <w:r>
          <w:rPr>
            <w:noProof/>
            <w:webHidden/>
          </w:rPr>
          <w:fldChar w:fldCharType="end"/>
        </w:r>
      </w:hyperlink>
    </w:p>
    <w:p w14:paraId="1FD5EAB2" w14:textId="28791777" w:rsidR="006F30BD" w:rsidRDefault="006F30BD">
      <w:pPr>
        <w:pStyle w:val="INNH2"/>
        <w:rPr>
          <w:rFonts w:ascii="Calibri" w:hAnsi="Calibri" w:cs="Times New Roman"/>
          <w:noProof/>
          <w:sz w:val="22"/>
          <w:szCs w:val="22"/>
        </w:rPr>
      </w:pPr>
      <w:hyperlink w:anchor="_Toc225090441" w:history="1">
        <w:r w:rsidRPr="0023074F">
          <w:rPr>
            <w:rStyle w:val="Hyperkobling"/>
            <w:noProof/>
          </w:rPr>
          <w:t>2.1</w:t>
        </w:r>
        <w:r>
          <w:rPr>
            <w:rFonts w:ascii="Calibri" w:hAnsi="Calibri" w:cs="Times New Roman"/>
            <w:noProof/>
            <w:sz w:val="22"/>
            <w:szCs w:val="22"/>
          </w:rPr>
          <w:tab/>
        </w:r>
        <w:r w:rsidRPr="0023074F">
          <w:rPr>
            <w:rStyle w:val="Hyperkobling"/>
            <w:noProof/>
          </w:rPr>
          <w:t>Spesifikasjon av Leverandørens ytelser og plikter</w:t>
        </w:r>
        <w:r>
          <w:rPr>
            <w:noProof/>
            <w:webHidden/>
          </w:rPr>
          <w:tab/>
        </w:r>
        <w:r>
          <w:rPr>
            <w:noProof/>
            <w:webHidden/>
          </w:rPr>
          <w:fldChar w:fldCharType="begin"/>
        </w:r>
        <w:r>
          <w:rPr>
            <w:noProof/>
            <w:webHidden/>
          </w:rPr>
          <w:instrText xml:space="preserve"> PAGEREF _Toc225090441 \h </w:instrText>
        </w:r>
        <w:r>
          <w:rPr>
            <w:noProof/>
            <w:webHidden/>
          </w:rPr>
        </w:r>
        <w:r>
          <w:rPr>
            <w:noProof/>
            <w:webHidden/>
          </w:rPr>
          <w:fldChar w:fldCharType="separate"/>
        </w:r>
        <w:r w:rsidR="002F5B75">
          <w:rPr>
            <w:noProof/>
            <w:webHidden/>
          </w:rPr>
          <w:t>6</w:t>
        </w:r>
        <w:r>
          <w:rPr>
            <w:noProof/>
            <w:webHidden/>
          </w:rPr>
          <w:fldChar w:fldCharType="end"/>
        </w:r>
      </w:hyperlink>
    </w:p>
    <w:p w14:paraId="1FD5EAB3" w14:textId="54DEF885" w:rsidR="006F30BD" w:rsidRDefault="006F30BD">
      <w:pPr>
        <w:pStyle w:val="INNH3"/>
        <w:rPr>
          <w:rFonts w:ascii="Calibri" w:hAnsi="Calibri" w:cs="Times New Roman"/>
          <w:i w:val="0"/>
          <w:iCs w:val="0"/>
          <w:sz w:val="22"/>
          <w:szCs w:val="22"/>
        </w:rPr>
      </w:pPr>
      <w:hyperlink w:anchor="_Toc225090442" w:history="1">
        <w:r w:rsidRPr="0023074F">
          <w:rPr>
            <w:rStyle w:val="Hyperkobling"/>
          </w:rPr>
          <w:t>2.1.1</w:t>
        </w:r>
        <w:r>
          <w:rPr>
            <w:rFonts w:ascii="Calibri" w:hAnsi="Calibri" w:cs="Times New Roman"/>
            <w:i w:val="0"/>
            <w:iCs w:val="0"/>
            <w:sz w:val="22"/>
            <w:szCs w:val="22"/>
          </w:rPr>
          <w:tab/>
        </w:r>
        <w:r w:rsidRPr="0023074F">
          <w:rPr>
            <w:rStyle w:val="Hyperkobling"/>
          </w:rPr>
          <w:t>Leverandørens ansvar og kompetanse</w:t>
        </w:r>
        <w:r>
          <w:rPr>
            <w:webHidden/>
          </w:rPr>
          <w:tab/>
        </w:r>
        <w:r>
          <w:rPr>
            <w:webHidden/>
          </w:rPr>
          <w:fldChar w:fldCharType="begin"/>
        </w:r>
        <w:r>
          <w:rPr>
            <w:webHidden/>
          </w:rPr>
          <w:instrText xml:space="preserve"> PAGEREF _Toc225090442 \h </w:instrText>
        </w:r>
        <w:r>
          <w:rPr>
            <w:webHidden/>
          </w:rPr>
        </w:r>
        <w:r>
          <w:rPr>
            <w:webHidden/>
          </w:rPr>
          <w:fldChar w:fldCharType="separate"/>
        </w:r>
        <w:r w:rsidR="002F5B75">
          <w:rPr>
            <w:webHidden/>
          </w:rPr>
          <w:t>6</w:t>
        </w:r>
        <w:r>
          <w:rPr>
            <w:webHidden/>
          </w:rPr>
          <w:fldChar w:fldCharType="end"/>
        </w:r>
      </w:hyperlink>
    </w:p>
    <w:p w14:paraId="1FD5EAB4" w14:textId="1A899F14" w:rsidR="006F30BD" w:rsidRDefault="006F30BD">
      <w:pPr>
        <w:pStyle w:val="INNH3"/>
        <w:rPr>
          <w:rFonts w:ascii="Calibri" w:hAnsi="Calibri" w:cs="Times New Roman"/>
          <w:i w:val="0"/>
          <w:iCs w:val="0"/>
          <w:sz w:val="22"/>
          <w:szCs w:val="22"/>
        </w:rPr>
      </w:pPr>
      <w:hyperlink w:anchor="_Toc225090443" w:history="1">
        <w:r w:rsidRPr="0023074F">
          <w:rPr>
            <w:rStyle w:val="Hyperkobling"/>
          </w:rPr>
          <w:t>2.1.2</w:t>
        </w:r>
        <w:r>
          <w:rPr>
            <w:rFonts w:ascii="Calibri" w:hAnsi="Calibri" w:cs="Times New Roman"/>
            <w:i w:val="0"/>
            <w:iCs w:val="0"/>
            <w:sz w:val="22"/>
            <w:szCs w:val="22"/>
          </w:rPr>
          <w:tab/>
        </w:r>
        <w:r w:rsidRPr="0023074F">
          <w:rPr>
            <w:rStyle w:val="Hyperkobling"/>
          </w:rPr>
          <w:t>Dokumentasjon</w:t>
        </w:r>
        <w:r>
          <w:rPr>
            <w:webHidden/>
          </w:rPr>
          <w:tab/>
        </w:r>
        <w:r>
          <w:rPr>
            <w:webHidden/>
          </w:rPr>
          <w:fldChar w:fldCharType="begin"/>
        </w:r>
        <w:r>
          <w:rPr>
            <w:webHidden/>
          </w:rPr>
          <w:instrText xml:space="preserve"> PAGEREF _Toc225090443 \h </w:instrText>
        </w:r>
        <w:r>
          <w:rPr>
            <w:webHidden/>
          </w:rPr>
        </w:r>
        <w:r>
          <w:rPr>
            <w:webHidden/>
          </w:rPr>
          <w:fldChar w:fldCharType="separate"/>
        </w:r>
        <w:r w:rsidR="002F5B75">
          <w:rPr>
            <w:webHidden/>
          </w:rPr>
          <w:t>6</w:t>
        </w:r>
        <w:r>
          <w:rPr>
            <w:webHidden/>
          </w:rPr>
          <w:fldChar w:fldCharType="end"/>
        </w:r>
      </w:hyperlink>
    </w:p>
    <w:p w14:paraId="1FD5EAB5" w14:textId="57B0D510" w:rsidR="006F30BD" w:rsidRDefault="006F30BD">
      <w:pPr>
        <w:pStyle w:val="INNH3"/>
        <w:rPr>
          <w:rFonts w:ascii="Calibri" w:hAnsi="Calibri" w:cs="Times New Roman"/>
          <w:i w:val="0"/>
          <w:iCs w:val="0"/>
          <w:sz w:val="22"/>
          <w:szCs w:val="22"/>
        </w:rPr>
      </w:pPr>
      <w:hyperlink w:anchor="_Toc225090444" w:history="1">
        <w:r w:rsidRPr="0023074F">
          <w:rPr>
            <w:rStyle w:val="Hyperkobling"/>
          </w:rPr>
          <w:t>2.1.3</w:t>
        </w:r>
        <w:r>
          <w:rPr>
            <w:rFonts w:ascii="Calibri" w:hAnsi="Calibri" w:cs="Times New Roman"/>
            <w:i w:val="0"/>
            <w:iCs w:val="0"/>
            <w:sz w:val="22"/>
            <w:szCs w:val="22"/>
          </w:rPr>
          <w:tab/>
        </w:r>
        <w:r w:rsidRPr="0023074F">
          <w:rPr>
            <w:rStyle w:val="Hyperkobling"/>
          </w:rPr>
          <w:t>Overføring av avtalen til Kunden eller til tredjepart</w:t>
        </w:r>
        <w:r>
          <w:rPr>
            <w:webHidden/>
          </w:rPr>
          <w:tab/>
        </w:r>
        <w:r>
          <w:rPr>
            <w:webHidden/>
          </w:rPr>
          <w:fldChar w:fldCharType="begin"/>
        </w:r>
        <w:r>
          <w:rPr>
            <w:webHidden/>
          </w:rPr>
          <w:instrText xml:space="preserve"> PAGEREF _Toc225090444 \h </w:instrText>
        </w:r>
        <w:r>
          <w:rPr>
            <w:webHidden/>
          </w:rPr>
        </w:r>
        <w:r>
          <w:rPr>
            <w:webHidden/>
          </w:rPr>
          <w:fldChar w:fldCharType="separate"/>
        </w:r>
        <w:r w:rsidR="002F5B75">
          <w:rPr>
            <w:webHidden/>
          </w:rPr>
          <w:t>6</w:t>
        </w:r>
        <w:r>
          <w:rPr>
            <w:webHidden/>
          </w:rPr>
          <w:fldChar w:fldCharType="end"/>
        </w:r>
      </w:hyperlink>
    </w:p>
    <w:p w14:paraId="1FD5EAB6" w14:textId="0638CBCD" w:rsidR="006F30BD" w:rsidRDefault="006F30BD">
      <w:pPr>
        <w:pStyle w:val="INNH2"/>
        <w:rPr>
          <w:rFonts w:ascii="Calibri" w:hAnsi="Calibri" w:cs="Times New Roman"/>
          <w:noProof/>
          <w:sz w:val="22"/>
          <w:szCs w:val="22"/>
        </w:rPr>
      </w:pPr>
      <w:hyperlink w:anchor="_Toc225090445" w:history="1">
        <w:r w:rsidRPr="0023074F">
          <w:rPr>
            <w:rStyle w:val="Hyperkobling"/>
            <w:noProof/>
          </w:rPr>
          <w:t>2.2</w:t>
        </w:r>
        <w:r>
          <w:rPr>
            <w:rFonts w:ascii="Calibri" w:hAnsi="Calibri" w:cs="Times New Roman"/>
            <w:noProof/>
            <w:sz w:val="22"/>
            <w:szCs w:val="22"/>
          </w:rPr>
          <w:tab/>
        </w:r>
        <w:r w:rsidRPr="0023074F">
          <w:rPr>
            <w:rStyle w:val="Hyperkobling"/>
            <w:noProof/>
          </w:rPr>
          <w:t>Nærmere om utførelsen av ytelsene</w:t>
        </w:r>
        <w:r>
          <w:rPr>
            <w:noProof/>
            <w:webHidden/>
          </w:rPr>
          <w:tab/>
        </w:r>
        <w:r>
          <w:rPr>
            <w:noProof/>
            <w:webHidden/>
          </w:rPr>
          <w:fldChar w:fldCharType="begin"/>
        </w:r>
        <w:r>
          <w:rPr>
            <w:noProof/>
            <w:webHidden/>
          </w:rPr>
          <w:instrText xml:space="preserve"> PAGEREF _Toc225090445 \h </w:instrText>
        </w:r>
        <w:r>
          <w:rPr>
            <w:noProof/>
            <w:webHidden/>
          </w:rPr>
        </w:r>
        <w:r>
          <w:rPr>
            <w:noProof/>
            <w:webHidden/>
          </w:rPr>
          <w:fldChar w:fldCharType="separate"/>
        </w:r>
        <w:r w:rsidR="002F5B75">
          <w:rPr>
            <w:noProof/>
            <w:webHidden/>
          </w:rPr>
          <w:t>7</w:t>
        </w:r>
        <w:r>
          <w:rPr>
            <w:noProof/>
            <w:webHidden/>
          </w:rPr>
          <w:fldChar w:fldCharType="end"/>
        </w:r>
      </w:hyperlink>
    </w:p>
    <w:p w14:paraId="1FD5EAB7" w14:textId="2ED43A88" w:rsidR="006F30BD" w:rsidRDefault="006F30BD">
      <w:pPr>
        <w:pStyle w:val="INNH3"/>
        <w:rPr>
          <w:rFonts w:ascii="Calibri" w:hAnsi="Calibri" w:cs="Times New Roman"/>
          <w:i w:val="0"/>
          <w:iCs w:val="0"/>
          <w:sz w:val="22"/>
          <w:szCs w:val="22"/>
        </w:rPr>
      </w:pPr>
      <w:hyperlink w:anchor="_Toc225090446" w:history="1">
        <w:r w:rsidRPr="0023074F">
          <w:rPr>
            <w:rStyle w:val="Hyperkobling"/>
          </w:rPr>
          <w:t>2.2.1</w:t>
        </w:r>
        <w:r>
          <w:rPr>
            <w:rFonts w:ascii="Calibri" w:hAnsi="Calibri" w:cs="Times New Roman"/>
            <w:i w:val="0"/>
            <w:iCs w:val="0"/>
            <w:sz w:val="22"/>
            <w:szCs w:val="22"/>
          </w:rPr>
          <w:tab/>
        </w:r>
        <w:r w:rsidRPr="0023074F">
          <w:rPr>
            <w:rStyle w:val="Hyperkobling"/>
          </w:rPr>
          <w:t>Generelt</w:t>
        </w:r>
        <w:r>
          <w:rPr>
            <w:webHidden/>
          </w:rPr>
          <w:tab/>
        </w:r>
        <w:r>
          <w:rPr>
            <w:webHidden/>
          </w:rPr>
          <w:fldChar w:fldCharType="begin"/>
        </w:r>
        <w:r>
          <w:rPr>
            <w:webHidden/>
          </w:rPr>
          <w:instrText xml:space="preserve"> PAGEREF _Toc225090446 \h </w:instrText>
        </w:r>
        <w:r>
          <w:rPr>
            <w:webHidden/>
          </w:rPr>
        </w:r>
        <w:r>
          <w:rPr>
            <w:webHidden/>
          </w:rPr>
          <w:fldChar w:fldCharType="separate"/>
        </w:r>
        <w:r w:rsidR="002F5B75">
          <w:rPr>
            <w:webHidden/>
          </w:rPr>
          <w:t>7</w:t>
        </w:r>
        <w:r>
          <w:rPr>
            <w:webHidden/>
          </w:rPr>
          <w:fldChar w:fldCharType="end"/>
        </w:r>
      </w:hyperlink>
    </w:p>
    <w:p w14:paraId="1FD5EAB8" w14:textId="1CCEAD8A" w:rsidR="006F30BD" w:rsidRDefault="006F30BD">
      <w:pPr>
        <w:pStyle w:val="INNH3"/>
        <w:rPr>
          <w:rFonts w:ascii="Calibri" w:hAnsi="Calibri" w:cs="Times New Roman"/>
          <w:i w:val="0"/>
          <w:iCs w:val="0"/>
          <w:sz w:val="22"/>
          <w:szCs w:val="22"/>
        </w:rPr>
      </w:pPr>
      <w:hyperlink w:anchor="_Toc225090447" w:history="1">
        <w:r w:rsidRPr="0023074F">
          <w:rPr>
            <w:rStyle w:val="Hyperkobling"/>
          </w:rPr>
          <w:t>2.2.2</w:t>
        </w:r>
        <w:r>
          <w:rPr>
            <w:rFonts w:ascii="Calibri" w:hAnsi="Calibri" w:cs="Times New Roman"/>
            <w:i w:val="0"/>
            <w:iCs w:val="0"/>
            <w:sz w:val="22"/>
            <w:szCs w:val="22"/>
          </w:rPr>
          <w:tab/>
        </w:r>
        <w:r w:rsidRPr="0023074F">
          <w:rPr>
            <w:rStyle w:val="Hyperkobling"/>
          </w:rPr>
          <w:t>Brukerstøtte</w:t>
        </w:r>
        <w:r>
          <w:rPr>
            <w:webHidden/>
          </w:rPr>
          <w:tab/>
        </w:r>
        <w:r>
          <w:rPr>
            <w:webHidden/>
          </w:rPr>
          <w:fldChar w:fldCharType="begin"/>
        </w:r>
        <w:r>
          <w:rPr>
            <w:webHidden/>
          </w:rPr>
          <w:instrText xml:space="preserve"> PAGEREF _Toc225090447 \h </w:instrText>
        </w:r>
        <w:r>
          <w:rPr>
            <w:webHidden/>
          </w:rPr>
        </w:r>
        <w:r>
          <w:rPr>
            <w:webHidden/>
          </w:rPr>
          <w:fldChar w:fldCharType="separate"/>
        </w:r>
        <w:r w:rsidR="002F5B75">
          <w:rPr>
            <w:webHidden/>
          </w:rPr>
          <w:t>7</w:t>
        </w:r>
        <w:r>
          <w:rPr>
            <w:webHidden/>
          </w:rPr>
          <w:fldChar w:fldCharType="end"/>
        </w:r>
      </w:hyperlink>
    </w:p>
    <w:p w14:paraId="1FD5EAB9" w14:textId="313369A6" w:rsidR="006F30BD" w:rsidRDefault="006F30BD">
      <w:pPr>
        <w:pStyle w:val="INNH3"/>
        <w:rPr>
          <w:rFonts w:ascii="Calibri" w:hAnsi="Calibri" w:cs="Times New Roman"/>
          <w:i w:val="0"/>
          <w:iCs w:val="0"/>
          <w:sz w:val="22"/>
          <w:szCs w:val="22"/>
        </w:rPr>
      </w:pPr>
      <w:hyperlink w:anchor="_Toc225090448" w:history="1">
        <w:r w:rsidRPr="0023074F">
          <w:rPr>
            <w:rStyle w:val="Hyperkobling"/>
          </w:rPr>
          <w:t>2.2.3</w:t>
        </w:r>
        <w:r>
          <w:rPr>
            <w:rFonts w:ascii="Calibri" w:hAnsi="Calibri" w:cs="Times New Roman"/>
            <w:i w:val="0"/>
            <w:iCs w:val="0"/>
            <w:sz w:val="22"/>
            <w:szCs w:val="22"/>
          </w:rPr>
          <w:tab/>
        </w:r>
        <w:r w:rsidRPr="0023074F">
          <w:rPr>
            <w:rStyle w:val="Hyperkobling"/>
          </w:rPr>
          <w:t>Melding av Feil</w:t>
        </w:r>
        <w:r>
          <w:rPr>
            <w:webHidden/>
          </w:rPr>
          <w:tab/>
        </w:r>
        <w:r>
          <w:rPr>
            <w:webHidden/>
          </w:rPr>
          <w:fldChar w:fldCharType="begin"/>
        </w:r>
        <w:r>
          <w:rPr>
            <w:webHidden/>
          </w:rPr>
          <w:instrText xml:space="preserve"> PAGEREF _Toc225090448 \h </w:instrText>
        </w:r>
        <w:r>
          <w:rPr>
            <w:webHidden/>
          </w:rPr>
        </w:r>
        <w:r>
          <w:rPr>
            <w:webHidden/>
          </w:rPr>
          <w:fldChar w:fldCharType="separate"/>
        </w:r>
        <w:r w:rsidR="002F5B75">
          <w:rPr>
            <w:webHidden/>
          </w:rPr>
          <w:t>7</w:t>
        </w:r>
        <w:r>
          <w:rPr>
            <w:webHidden/>
          </w:rPr>
          <w:fldChar w:fldCharType="end"/>
        </w:r>
      </w:hyperlink>
    </w:p>
    <w:p w14:paraId="1FD5EABA" w14:textId="7AC76855" w:rsidR="006F30BD" w:rsidRDefault="006F30BD">
      <w:pPr>
        <w:pStyle w:val="INNH3"/>
        <w:rPr>
          <w:rFonts w:ascii="Calibri" w:hAnsi="Calibri" w:cs="Times New Roman"/>
          <w:i w:val="0"/>
          <w:iCs w:val="0"/>
          <w:sz w:val="22"/>
          <w:szCs w:val="22"/>
        </w:rPr>
      </w:pPr>
      <w:hyperlink w:anchor="_Toc225090449" w:history="1">
        <w:r w:rsidRPr="0023074F">
          <w:rPr>
            <w:rStyle w:val="Hyperkobling"/>
          </w:rPr>
          <w:t>2.2.4</w:t>
        </w:r>
        <w:r>
          <w:rPr>
            <w:rFonts w:ascii="Calibri" w:hAnsi="Calibri" w:cs="Times New Roman"/>
            <w:i w:val="0"/>
            <w:iCs w:val="0"/>
            <w:sz w:val="22"/>
            <w:szCs w:val="22"/>
          </w:rPr>
          <w:tab/>
        </w:r>
        <w:r w:rsidRPr="0023074F">
          <w:rPr>
            <w:rStyle w:val="Hyperkobling"/>
          </w:rPr>
          <w:t>Installering av programrettelser mv.</w:t>
        </w:r>
        <w:r>
          <w:rPr>
            <w:webHidden/>
          </w:rPr>
          <w:tab/>
        </w:r>
        <w:r>
          <w:rPr>
            <w:webHidden/>
          </w:rPr>
          <w:fldChar w:fldCharType="begin"/>
        </w:r>
        <w:r>
          <w:rPr>
            <w:webHidden/>
          </w:rPr>
          <w:instrText xml:space="preserve"> PAGEREF _Toc225090449 \h </w:instrText>
        </w:r>
        <w:r>
          <w:rPr>
            <w:webHidden/>
          </w:rPr>
        </w:r>
        <w:r>
          <w:rPr>
            <w:webHidden/>
          </w:rPr>
          <w:fldChar w:fldCharType="separate"/>
        </w:r>
        <w:r w:rsidR="002F5B75">
          <w:rPr>
            <w:webHidden/>
          </w:rPr>
          <w:t>8</w:t>
        </w:r>
        <w:r>
          <w:rPr>
            <w:webHidden/>
          </w:rPr>
          <w:fldChar w:fldCharType="end"/>
        </w:r>
      </w:hyperlink>
    </w:p>
    <w:p w14:paraId="1FD5EABB" w14:textId="78581069" w:rsidR="006F30BD" w:rsidRDefault="006F30BD">
      <w:pPr>
        <w:pStyle w:val="INNH3"/>
        <w:rPr>
          <w:rFonts w:ascii="Calibri" w:hAnsi="Calibri" w:cs="Times New Roman"/>
          <w:i w:val="0"/>
          <w:iCs w:val="0"/>
          <w:sz w:val="22"/>
          <w:szCs w:val="22"/>
        </w:rPr>
      </w:pPr>
      <w:hyperlink w:anchor="_Toc225090450" w:history="1">
        <w:r w:rsidRPr="0023074F">
          <w:rPr>
            <w:rStyle w:val="Hyperkobling"/>
          </w:rPr>
          <w:t>2.2.5</w:t>
        </w:r>
        <w:r>
          <w:rPr>
            <w:rFonts w:ascii="Calibri" w:hAnsi="Calibri" w:cs="Times New Roman"/>
            <w:i w:val="0"/>
            <w:iCs w:val="0"/>
            <w:sz w:val="22"/>
            <w:szCs w:val="22"/>
          </w:rPr>
          <w:tab/>
        </w:r>
        <w:r w:rsidRPr="0023074F">
          <w:rPr>
            <w:rStyle w:val="Hyperkobling"/>
          </w:rPr>
          <w:t>Nye versjoner</w:t>
        </w:r>
        <w:r>
          <w:rPr>
            <w:webHidden/>
          </w:rPr>
          <w:tab/>
        </w:r>
        <w:r>
          <w:rPr>
            <w:webHidden/>
          </w:rPr>
          <w:fldChar w:fldCharType="begin"/>
        </w:r>
        <w:r>
          <w:rPr>
            <w:webHidden/>
          </w:rPr>
          <w:instrText xml:space="preserve"> PAGEREF _Toc225090450 \h </w:instrText>
        </w:r>
        <w:r>
          <w:rPr>
            <w:webHidden/>
          </w:rPr>
        </w:r>
        <w:r>
          <w:rPr>
            <w:webHidden/>
          </w:rPr>
          <w:fldChar w:fldCharType="separate"/>
        </w:r>
        <w:r w:rsidR="002F5B75">
          <w:rPr>
            <w:webHidden/>
          </w:rPr>
          <w:t>8</w:t>
        </w:r>
        <w:r>
          <w:rPr>
            <w:webHidden/>
          </w:rPr>
          <w:fldChar w:fldCharType="end"/>
        </w:r>
      </w:hyperlink>
    </w:p>
    <w:p w14:paraId="1FD5EABC" w14:textId="26C9424A" w:rsidR="006F30BD" w:rsidRDefault="006F30BD">
      <w:pPr>
        <w:pStyle w:val="INNH3"/>
        <w:rPr>
          <w:rFonts w:ascii="Calibri" w:hAnsi="Calibri" w:cs="Times New Roman"/>
          <w:i w:val="0"/>
          <w:iCs w:val="0"/>
          <w:sz w:val="22"/>
          <w:szCs w:val="22"/>
        </w:rPr>
      </w:pPr>
      <w:hyperlink w:anchor="_Toc225090451" w:history="1">
        <w:r w:rsidRPr="0023074F">
          <w:rPr>
            <w:rStyle w:val="Hyperkobling"/>
          </w:rPr>
          <w:t>2.2.6</w:t>
        </w:r>
        <w:r>
          <w:rPr>
            <w:rFonts w:ascii="Calibri" w:hAnsi="Calibri" w:cs="Times New Roman"/>
            <w:i w:val="0"/>
            <w:iCs w:val="0"/>
            <w:sz w:val="22"/>
            <w:szCs w:val="22"/>
          </w:rPr>
          <w:tab/>
        </w:r>
        <w:r w:rsidRPr="0023074F">
          <w:rPr>
            <w:rStyle w:val="Hyperkobling"/>
          </w:rPr>
          <w:t>Rapportering</w:t>
        </w:r>
        <w:r>
          <w:rPr>
            <w:webHidden/>
          </w:rPr>
          <w:tab/>
        </w:r>
        <w:r>
          <w:rPr>
            <w:webHidden/>
          </w:rPr>
          <w:fldChar w:fldCharType="begin"/>
        </w:r>
        <w:r>
          <w:rPr>
            <w:webHidden/>
          </w:rPr>
          <w:instrText xml:space="preserve"> PAGEREF _Toc225090451 \h </w:instrText>
        </w:r>
        <w:r>
          <w:rPr>
            <w:webHidden/>
          </w:rPr>
        </w:r>
        <w:r>
          <w:rPr>
            <w:webHidden/>
          </w:rPr>
          <w:fldChar w:fldCharType="separate"/>
        </w:r>
        <w:r w:rsidR="002F5B75">
          <w:rPr>
            <w:webHidden/>
          </w:rPr>
          <w:t>8</w:t>
        </w:r>
        <w:r>
          <w:rPr>
            <w:webHidden/>
          </w:rPr>
          <w:fldChar w:fldCharType="end"/>
        </w:r>
      </w:hyperlink>
    </w:p>
    <w:p w14:paraId="1FD5EABD" w14:textId="44AA55E0" w:rsidR="006F30BD" w:rsidRDefault="006F30BD">
      <w:pPr>
        <w:pStyle w:val="INNH2"/>
        <w:rPr>
          <w:rFonts w:ascii="Calibri" w:hAnsi="Calibri" w:cs="Times New Roman"/>
          <w:noProof/>
          <w:sz w:val="22"/>
          <w:szCs w:val="22"/>
        </w:rPr>
      </w:pPr>
      <w:hyperlink w:anchor="_Toc225090452" w:history="1">
        <w:r w:rsidRPr="0023074F">
          <w:rPr>
            <w:rStyle w:val="Hyperkobling"/>
            <w:noProof/>
          </w:rPr>
          <w:t>2.3</w:t>
        </w:r>
        <w:r>
          <w:rPr>
            <w:rFonts w:ascii="Calibri" w:hAnsi="Calibri" w:cs="Times New Roman"/>
            <w:noProof/>
            <w:sz w:val="22"/>
            <w:szCs w:val="22"/>
          </w:rPr>
          <w:tab/>
        </w:r>
        <w:r w:rsidRPr="0023074F">
          <w:rPr>
            <w:rStyle w:val="Hyperkobling"/>
            <w:noProof/>
          </w:rPr>
          <w:t>Kundens plikter</w:t>
        </w:r>
        <w:r>
          <w:rPr>
            <w:noProof/>
            <w:webHidden/>
          </w:rPr>
          <w:tab/>
        </w:r>
        <w:r>
          <w:rPr>
            <w:noProof/>
            <w:webHidden/>
          </w:rPr>
          <w:fldChar w:fldCharType="begin"/>
        </w:r>
        <w:r>
          <w:rPr>
            <w:noProof/>
            <w:webHidden/>
          </w:rPr>
          <w:instrText xml:space="preserve"> PAGEREF _Toc225090452 \h </w:instrText>
        </w:r>
        <w:r>
          <w:rPr>
            <w:noProof/>
            <w:webHidden/>
          </w:rPr>
        </w:r>
        <w:r>
          <w:rPr>
            <w:noProof/>
            <w:webHidden/>
          </w:rPr>
          <w:fldChar w:fldCharType="separate"/>
        </w:r>
        <w:r w:rsidR="002F5B75">
          <w:rPr>
            <w:noProof/>
            <w:webHidden/>
          </w:rPr>
          <w:t>9</w:t>
        </w:r>
        <w:r>
          <w:rPr>
            <w:noProof/>
            <w:webHidden/>
          </w:rPr>
          <w:fldChar w:fldCharType="end"/>
        </w:r>
      </w:hyperlink>
    </w:p>
    <w:p w14:paraId="1FD5EABE" w14:textId="748E08EF" w:rsidR="006F30BD" w:rsidRDefault="006F30BD">
      <w:pPr>
        <w:pStyle w:val="INNH2"/>
        <w:rPr>
          <w:rFonts w:ascii="Calibri" w:hAnsi="Calibri" w:cs="Times New Roman"/>
          <w:noProof/>
          <w:sz w:val="22"/>
          <w:szCs w:val="22"/>
        </w:rPr>
      </w:pPr>
      <w:hyperlink w:anchor="_Toc225090453" w:history="1">
        <w:r w:rsidRPr="0023074F">
          <w:rPr>
            <w:rStyle w:val="Hyperkobling"/>
            <w:noProof/>
          </w:rPr>
          <w:t>2.4</w:t>
        </w:r>
        <w:r>
          <w:rPr>
            <w:rFonts w:ascii="Calibri" w:hAnsi="Calibri" w:cs="Times New Roman"/>
            <w:noProof/>
            <w:sz w:val="22"/>
            <w:szCs w:val="22"/>
          </w:rPr>
          <w:tab/>
        </w:r>
        <w:r w:rsidRPr="0023074F">
          <w:rPr>
            <w:rStyle w:val="Hyperkobling"/>
            <w:noProof/>
          </w:rPr>
          <w:t>Ansvar for underleverandør og tredjepart</w:t>
        </w:r>
        <w:r>
          <w:rPr>
            <w:noProof/>
            <w:webHidden/>
          </w:rPr>
          <w:tab/>
        </w:r>
        <w:r>
          <w:rPr>
            <w:noProof/>
            <w:webHidden/>
          </w:rPr>
          <w:fldChar w:fldCharType="begin"/>
        </w:r>
        <w:r>
          <w:rPr>
            <w:noProof/>
            <w:webHidden/>
          </w:rPr>
          <w:instrText xml:space="preserve"> PAGEREF _Toc225090453 \h </w:instrText>
        </w:r>
        <w:r>
          <w:rPr>
            <w:noProof/>
            <w:webHidden/>
          </w:rPr>
        </w:r>
        <w:r>
          <w:rPr>
            <w:noProof/>
            <w:webHidden/>
          </w:rPr>
          <w:fldChar w:fldCharType="separate"/>
        </w:r>
        <w:r w:rsidR="002F5B75">
          <w:rPr>
            <w:noProof/>
            <w:webHidden/>
          </w:rPr>
          <w:t>9</w:t>
        </w:r>
        <w:r>
          <w:rPr>
            <w:noProof/>
            <w:webHidden/>
          </w:rPr>
          <w:fldChar w:fldCharType="end"/>
        </w:r>
      </w:hyperlink>
    </w:p>
    <w:p w14:paraId="1FD5EABF" w14:textId="10B24516" w:rsidR="006F30BD" w:rsidRDefault="006F30BD">
      <w:pPr>
        <w:pStyle w:val="INNH2"/>
        <w:rPr>
          <w:rFonts w:ascii="Calibri" w:hAnsi="Calibri" w:cs="Times New Roman"/>
          <w:noProof/>
          <w:sz w:val="22"/>
          <w:szCs w:val="22"/>
        </w:rPr>
      </w:pPr>
      <w:hyperlink w:anchor="_Toc225090454" w:history="1">
        <w:r w:rsidRPr="0023074F">
          <w:rPr>
            <w:rStyle w:val="Hyperkobling"/>
            <w:noProof/>
          </w:rPr>
          <w:t>2.5</w:t>
        </w:r>
        <w:r>
          <w:rPr>
            <w:rFonts w:ascii="Calibri" w:hAnsi="Calibri" w:cs="Times New Roman"/>
            <w:noProof/>
            <w:sz w:val="22"/>
            <w:szCs w:val="22"/>
          </w:rPr>
          <w:tab/>
        </w:r>
        <w:r w:rsidRPr="0023074F">
          <w:rPr>
            <w:rStyle w:val="Hyperkobling"/>
            <w:noProof/>
          </w:rPr>
          <w:t>Taushetsplikt</w:t>
        </w:r>
        <w:r>
          <w:rPr>
            <w:noProof/>
            <w:webHidden/>
          </w:rPr>
          <w:tab/>
        </w:r>
        <w:r>
          <w:rPr>
            <w:noProof/>
            <w:webHidden/>
          </w:rPr>
          <w:fldChar w:fldCharType="begin"/>
        </w:r>
        <w:r>
          <w:rPr>
            <w:noProof/>
            <w:webHidden/>
          </w:rPr>
          <w:instrText xml:space="preserve"> PAGEREF _Toc225090454 \h </w:instrText>
        </w:r>
        <w:r>
          <w:rPr>
            <w:noProof/>
            <w:webHidden/>
          </w:rPr>
        </w:r>
        <w:r>
          <w:rPr>
            <w:noProof/>
            <w:webHidden/>
          </w:rPr>
          <w:fldChar w:fldCharType="separate"/>
        </w:r>
        <w:r w:rsidR="002F5B75">
          <w:rPr>
            <w:noProof/>
            <w:webHidden/>
          </w:rPr>
          <w:t>9</w:t>
        </w:r>
        <w:r>
          <w:rPr>
            <w:noProof/>
            <w:webHidden/>
          </w:rPr>
          <w:fldChar w:fldCharType="end"/>
        </w:r>
      </w:hyperlink>
    </w:p>
    <w:p w14:paraId="1FD5EAC0" w14:textId="041638BE" w:rsidR="006F30BD" w:rsidRDefault="006F30BD">
      <w:pPr>
        <w:pStyle w:val="INNH2"/>
        <w:rPr>
          <w:rFonts w:ascii="Calibri" w:hAnsi="Calibri" w:cs="Times New Roman"/>
          <w:noProof/>
          <w:sz w:val="22"/>
          <w:szCs w:val="22"/>
        </w:rPr>
      </w:pPr>
      <w:hyperlink w:anchor="_Toc225090455" w:history="1">
        <w:r w:rsidRPr="0023074F">
          <w:rPr>
            <w:rStyle w:val="Hyperkobling"/>
            <w:noProof/>
          </w:rPr>
          <w:t>2.6</w:t>
        </w:r>
        <w:r>
          <w:rPr>
            <w:rFonts w:ascii="Calibri" w:hAnsi="Calibri" w:cs="Times New Roman"/>
            <w:noProof/>
            <w:sz w:val="22"/>
            <w:szCs w:val="22"/>
          </w:rPr>
          <w:tab/>
        </w:r>
        <w:r w:rsidRPr="0023074F">
          <w:rPr>
            <w:rStyle w:val="Hyperkobling"/>
            <w:noProof/>
          </w:rPr>
          <w:t>Eksterne rettslige krav</w:t>
        </w:r>
        <w:r>
          <w:rPr>
            <w:noProof/>
            <w:webHidden/>
          </w:rPr>
          <w:tab/>
        </w:r>
        <w:r>
          <w:rPr>
            <w:noProof/>
            <w:webHidden/>
          </w:rPr>
          <w:fldChar w:fldCharType="begin"/>
        </w:r>
        <w:r>
          <w:rPr>
            <w:noProof/>
            <w:webHidden/>
          </w:rPr>
          <w:instrText xml:space="preserve"> PAGEREF _Toc225090455 \h </w:instrText>
        </w:r>
        <w:r>
          <w:rPr>
            <w:noProof/>
            <w:webHidden/>
          </w:rPr>
        </w:r>
        <w:r>
          <w:rPr>
            <w:noProof/>
            <w:webHidden/>
          </w:rPr>
          <w:fldChar w:fldCharType="separate"/>
        </w:r>
        <w:r w:rsidR="002F5B75">
          <w:rPr>
            <w:noProof/>
            <w:webHidden/>
          </w:rPr>
          <w:t>10</w:t>
        </w:r>
        <w:r>
          <w:rPr>
            <w:noProof/>
            <w:webHidden/>
          </w:rPr>
          <w:fldChar w:fldCharType="end"/>
        </w:r>
      </w:hyperlink>
    </w:p>
    <w:p w14:paraId="1FD5EAC1" w14:textId="7BB7450A" w:rsidR="006F30BD" w:rsidRDefault="006F30BD">
      <w:pPr>
        <w:pStyle w:val="INNH2"/>
        <w:rPr>
          <w:rFonts w:ascii="Calibri" w:hAnsi="Calibri" w:cs="Times New Roman"/>
          <w:noProof/>
          <w:sz w:val="22"/>
          <w:szCs w:val="22"/>
        </w:rPr>
      </w:pPr>
      <w:hyperlink w:anchor="_Toc225090456" w:history="1">
        <w:r w:rsidRPr="0023074F">
          <w:rPr>
            <w:rStyle w:val="Hyperkobling"/>
            <w:noProof/>
          </w:rPr>
          <w:t>2.7</w:t>
        </w:r>
        <w:r>
          <w:rPr>
            <w:rFonts w:ascii="Calibri" w:hAnsi="Calibri" w:cs="Times New Roman"/>
            <w:noProof/>
            <w:sz w:val="22"/>
            <w:szCs w:val="22"/>
          </w:rPr>
          <w:tab/>
        </w:r>
        <w:r w:rsidRPr="0023074F">
          <w:rPr>
            <w:rStyle w:val="Hyperkobling"/>
            <w:noProof/>
          </w:rPr>
          <w:t>Lønns- og arbeidsvilkår</w:t>
        </w:r>
        <w:r>
          <w:rPr>
            <w:noProof/>
            <w:webHidden/>
          </w:rPr>
          <w:tab/>
        </w:r>
        <w:r>
          <w:rPr>
            <w:noProof/>
            <w:webHidden/>
          </w:rPr>
          <w:fldChar w:fldCharType="begin"/>
        </w:r>
        <w:r>
          <w:rPr>
            <w:noProof/>
            <w:webHidden/>
          </w:rPr>
          <w:instrText xml:space="preserve"> PAGEREF _Toc225090456 \h </w:instrText>
        </w:r>
        <w:r>
          <w:rPr>
            <w:noProof/>
            <w:webHidden/>
          </w:rPr>
        </w:r>
        <w:r>
          <w:rPr>
            <w:noProof/>
            <w:webHidden/>
          </w:rPr>
          <w:fldChar w:fldCharType="separate"/>
        </w:r>
        <w:r w:rsidR="002F5B75">
          <w:rPr>
            <w:noProof/>
            <w:webHidden/>
          </w:rPr>
          <w:t>10</w:t>
        </w:r>
        <w:r>
          <w:rPr>
            <w:noProof/>
            <w:webHidden/>
          </w:rPr>
          <w:fldChar w:fldCharType="end"/>
        </w:r>
      </w:hyperlink>
    </w:p>
    <w:p w14:paraId="1FD5EAC2" w14:textId="7ECB79F8" w:rsidR="006F30BD" w:rsidRDefault="006F30BD">
      <w:pPr>
        <w:pStyle w:val="INNH1"/>
        <w:tabs>
          <w:tab w:val="left" w:pos="567"/>
          <w:tab w:val="right" w:leader="dot" w:pos="8522"/>
        </w:tabs>
        <w:rPr>
          <w:rFonts w:ascii="Calibri" w:hAnsi="Calibri" w:cs="Times New Roman"/>
          <w:b w:val="0"/>
          <w:bCs w:val="0"/>
          <w:noProof/>
        </w:rPr>
      </w:pPr>
      <w:hyperlink w:anchor="_Toc225090457" w:history="1">
        <w:r w:rsidRPr="0023074F">
          <w:rPr>
            <w:rStyle w:val="Hyperkobling"/>
            <w:noProof/>
          </w:rPr>
          <w:t>3.</w:t>
        </w:r>
        <w:r>
          <w:rPr>
            <w:rFonts w:ascii="Calibri" w:hAnsi="Calibri" w:cs="Times New Roman"/>
            <w:b w:val="0"/>
            <w:bCs w:val="0"/>
            <w:noProof/>
          </w:rPr>
          <w:tab/>
        </w:r>
        <w:r w:rsidRPr="0023074F">
          <w:rPr>
            <w:rStyle w:val="Hyperkobling"/>
            <w:noProof/>
          </w:rPr>
          <w:t>VEDERLAG OG BETALINGSBETINGELSER</w:t>
        </w:r>
        <w:r>
          <w:rPr>
            <w:noProof/>
            <w:webHidden/>
          </w:rPr>
          <w:tab/>
        </w:r>
        <w:r>
          <w:rPr>
            <w:noProof/>
            <w:webHidden/>
          </w:rPr>
          <w:fldChar w:fldCharType="begin"/>
        </w:r>
        <w:r>
          <w:rPr>
            <w:noProof/>
            <w:webHidden/>
          </w:rPr>
          <w:instrText xml:space="preserve"> PAGEREF _Toc225090457 \h </w:instrText>
        </w:r>
        <w:r>
          <w:rPr>
            <w:noProof/>
            <w:webHidden/>
          </w:rPr>
        </w:r>
        <w:r>
          <w:rPr>
            <w:noProof/>
            <w:webHidden/>
          </w:rPr>
          <w:fldChar w:fldCharType="separate"/>
        </w:r>
        <w:r w:rsidR="002F5B75">
          <w:rPr>
            <w:noProof/>
            <w:webHidden/>
          </w:rPr>
          <w:t>11</w:t>
        </w:r>
        <w:r>
          <w:rPr>
            <w:noProof/>
            <w:webHidden/>
          </w:rPr>
          <w:fldChar w:fldCharType="end"/>
        </w:r>
      </w:hyperlink>
    </w:p>
    <w:p w14:paraId="1FD5EAC3" w14:textId="7D1D077C" w:rsidR="006F30BD" w:rsidRDefault="006F30BD">
      <w:pPr>
        <w:pStyle w:val="INNH2"/>
        <w:rPr>
          <w:rFonts w:ascii="Calibri" w:hAnsi="Calibri" w:cs="Times New Roman"/>
          <w:noProof/>
          <w:sz w:val="22"/>
          <w:szCs w:val="22"/>
        </w:rPr>
      </w:pPr>
      <w:hyperlink w:anchor="_Toc225090458" w:history="1">
        <w:r w:rsidRPr="0023074F">
          <w:rPr>
            <w:rStyle w:val="Hyperkobling"/>
            <w:noProof/>
          </w:rPr>
          <w:t>3.1</w:t>
        </w:r>
        <w:r>
          <w:rPr>
            <w:rFonts w:ascii="Calibri" w:hAnsi="Calibri" w:cs="Times New Roman"/>
            <w:noProof/>
            <w:sz w:val="22"/>
            <w:szCs w:val="22"/>
          </w:rPr>
          <w:tab/>
        </w:r>
        <w:r w:rsidRPr="0023074F">
          <w:rPr>
            <w:rStyle w:val="Hyperkobling"/>
            <w:noProof/>
          </w:rPr>
          <w:t>Vederlag</w:t>
        </w:r>
        <w:r>
          <w:rPr>
            <w:noProof/>
            <w:webHidden/>
          </w:rPr>
          <w:tab/>
        </w:r>
        <w:r>
          <w:rPr>
            <w:noProof/>
            <w:webHidden/>
          </w:rPr>
          <w:fldChar w:fldCharType="begin"/>
        </w:r>
        <w:r>
          <w:rPr>
            <w:noProof/>
            <w:webHidden/>
          </w:rPr>
          <w:instrText xml:space="preserve"> PAGEREF _Toc225090458 \h </w:instrText>
        </w:r>
        <w:r>
          <w:rPr>
            <w:noProof/>
            <w:webHidden/>
          </w:rPr>
        </w:r>
        <w:r>
          <w:rPr>
            <w:noProof/>
            <w:webHidden/>
          </w:rPr>
          <w:fldChar w:fldCharType="separate"/>
        </w:r>
        <w:r w:rsidR="002F5B75">
          <w:rPr>
            <w:noProof/>
            <w:webHidden/>
          </w:rPr>
          <w:t>11</w:t>
        </w:r>
        <w:r>
          <w:rPr>
            <w:noProof/>
            <w:webHidden/>
          </w:rPr>
          <w:fldChar w:fldCharType="end"/>
        </w:r>
      </w:hyperlink>
    </w:p>
    <w:p w14:paraId="1FD5EAC4" w14:textId="0A3E1695" w:rsidR="006F30BD" w:rsidRDefault="006F30BD">
      <w:pPr>
        <w:pStyle w:val="INNH2"/>
        <w:rPr>
          <w:rFonts w:ascii="Calibri" w:hAnsi="Calibri" w:cs="Times New Roman"/>
          <w:noProof/>
          <w:sz w:val="22"/>
          <w:szCs w:val="22"/>
        </w:rPr>
      </w:pPr>
      <w:hyperlink w:anchor="_Toc225090459" w:history="1">
        <w:r w:rsidRPr="0023074F">
          <w:rPr>
            <w:rStyle w:val="Hyperkobling"/>
            <w:noProof/>
          </w:rPr>
          <w:t>3.2</w:t>
        </w:r>
        <w:r>
          <w:rPr>
            <w:rFonts w:ascii="Calibri" w:hAnsi="Calibri" w:cs="Times New Roman"/>
            <w:noProof/>
            <w:sz w:val="22"/>
            <w:szCs w:val="22"/>
          </w:rPr>
          <w:tab/>
        </w:r>
        <w:r w:rsidRPr="0023074F">
          <w:rPr>
            <w:rStyle w:val="Hyperkobling"/>
            <w:noProof/>
          </w:rPr>
          <w:t>Betalingsbetingelser</w:t>
        </w:r>
        <w:r>
          <w:rPr>
            <w:noProof/>
            <w:webHidden/>
          </w:rPr>
          <w:tab/>
        </w:r>
        <w:r>
          <w:rPr>
            <w:noProof/>
            <w:webHidden/>
          </w:rPr>
          <w:fldChar w:fldCharType="begin"/>
        </w:r>
        <w:r>
          <w:rPr>
            <w:noProof/>
            <w:webHidden/>
          </w:rPr>
          <w:instrText xml:space="preserve"> PAGEREF _Toc225090459 \h </w:instrText>
        </w:r>
        <w:r>
          <w:rPr>
            <w:noProof/>
            <w:webHidden/>
          </w:rPr>
        </w:r>
        <w:r>
          <w:rPr>
            <w:noProof/>
            <w:webHidden/>
          </w:rPr>
          <w:fldChar w:fldCharType="separate"/>
        </w:r>
        <w:r w:rsidR="002F5B75">
          <w:rPr>
            <w:noProof/>
            <w:webHidden/>
          </w:rPr>
          <w:t>11</w:t>
        </w:r>
        <w:r>
          <w:rPr>
            <w:noProof/>
            <w:webHidden/>
          </w:rPr>
          <w:fldChar w:fldCharType="end"/>
        </w:r>
      </w:hyperlink>
    </w:p>
    <w:p w14:paraId="1FD5EAC5" w14:textId="74D67DA0" w:rsidR="006F30BD" w:rsidRDefault="006F30BD">
      <w:pPr>
        <w:pStyle w:val="INNH2"/>
        <w:rPr>
          <w:rFonts w:ascii="Calibri" w:hAnsi="Calibri" w:cs="Times New Roman"/>
          <w:noProof/>
          <w:sz w:val="22"/>
          <w:szCs w:val="22"/>
        </w:rPr>
      </w:pPr>
      <w:hyperlink w:anchor="_Toc225090460" w:history="1">
        <w:r w:rsidRPr="0023074F">
          <w:rPr>
            <w:rStyle w:val="Hyperkobling"/>
            <w:noProof/>
          </w:rPr>
          <w:t>3.3</w:t>
        </w:r>
        <w:r>
          <w:rPr>
            <w:rFonts w:ascii="Calibri" w:hAnsi="Calibri" w:cs="Times New Roman"/>
            <w:noProof/>
            <w:sz w:val="22"/>
            <w:szCs w:val="22"/>
          </w:rPr>
          <w:tab/>
        </w:r>
        <w:r w:rsidRPr="0023074F">
          <w:rPr>
            <w:rStyle w:val="Hyperkobling"/>
            <w:noProof/>
          </w:rPr>
          <w:t>Forsinkelsesrenter</w:t>
        </w:r>
        <w:r>
          <w:rPr>
            <w:noProof/>
            <w:webHidden/>
          </w:rPr>
          <w:tab/>
        </w:r>
        <w:r>
          <w:rPr>
            <w:noProof/>
            <w:webHidden/>
          </w:rPr>
          <w:fldChar w:fldCharType="begin"/>
        </w:r>
        <w:r>
          <w:rPr>
            <w:noProof/>
            <w:webHidden/>
          </w:rPr>
          <w:instrText xml:space="preserve"> PAGEREF _Toc225090460 \h </w:instrText>
        </w:r>
        <w:r>
          <w:rPr>
            <w:noProof/>
            <w:webHidden/>
          </w:rPr>
        </w:r>
        <w:r>
          <w:rPr>
            <w:noProof/>
            <w:webHidden/>
          </w:rPr>
          <w:fldChar w:fldCharType="separate"/>
        </w:r>
        <w:r w:rsidR="002F5B75">
          <w:rPr>
            <w:noProof/>
            <w:webHidden/>
          </w:rPr>
          <w:t>11</w:t>
        </w:r>
        <w:r>
          <w:rPr>
            <w:noProof/>
            <w:webHidden/>
          </w:rPr>
          <w:fldChar w:fldCharType="end"/>
        </w:r>
      </w:hyperlink>
    </w:p>
    <w:p w14:paraId="1FD5EAC6" w14:textId="4B9ADE9D" w:rsidR="006F30BD" w:rsidRDefault="006F30BD">
      <w:pPr>
        <w:pStyle w:val="INNH2"/>
        <w:rPr>
          <w:rFonts w:ascii="Calibri" w:hAnsi="Calibri" w:cs="Times New Roman"/>
          <w:noProof/>
          <w:sz w:val="22"/>
          <w:szCs w:val="22"/>
        </w:rPr>
      </w:pPr>
      <w:hyperlink w:anchor="_Toc225090461" w:history="1">
        <w:r w:rsidRPr="0023074F">
          <w:rPr>
            <w:rStyle w:val="Hyperkobling"/>
            <w:noProof/>
          </w:rPr>
          <w:t>3.4</w:t>
        </w:r>
        <w:r>
          <w:rPr>
            <w:rFonts w:ascii="Calibri" w:hAnsi="Calibri" w:cs="Times New Roman"/>
            <w:noProof/>
            <w:sz w:val="22"/>
            <w:szCs w:val="22"/>
          </w:rPr>
          <w:tab/>
        </w:r>
        <w:r w:rsidRPr="0023074F">
          <w:rPr>
            <w:rStyle w:val="Hyperkobling"/>
            <w:noProof/>
          </w:rPr>
          <w:t>Betalingsmislighold</w:t>
        </w:r>
        <w:r>
          <w:rPr>
            <w:noProof/>
            <w:webHidden/>
          </w:rPr>
          <w:tab/>
        </w:r>
        <w:r>
          <w:rPr>
            <w:noProof/>
            <w:webHidden/>
          </w:rPr>
          <w:fldChar w:fldCharType="begin"/>
        </w:r>
        <w:r>
          <w:rPr>
            <w:noProof/>
            <w:webHidden/>
          </w:rPr>
          <w:instrText xml:space="preserve"> PAGEREF _Toc225090461 \h </w:instrText>
        </w:r>
        <w:r>
          <w:rPr>
            <w:noProof/>
            <w:webHidden/>
          </w:rPr>
        </w:r>
        <w:r>
          <w:rPr>
            <w:noProof/>
            <w:webHidden/>
          </w:rPr>
          <w:fldChar w:fldCharType="separate"/>
        </w:r>
        <w:r w:rsidR="002F5B75">
          <w:rPr>
            <w:noProof/>
            <w:webHidden/>
          </w:rPr>
          <w:t>12</w:t>
        </w:r>
        <w:r>
          <w:rPr>
            <w:noProof/>
            <w:webHidden/>
          </w:rPr>
          <w:fldChar w:fldCharType="end"/>
        </w:r>
      </w:hyperlink>
    </w:p>
    <w:p w14:paraId="1FD5EAC7" w14:textId="32AAAAF8" w:rsidR="006F30BD" w:rsidRDefault="006F30BD">
      <w:pPr>
        <w:pStyle w:val="INNH2"/>
        <w:rPr>
          <w:rFonts w:ascii="Calibri" w:hAnsi="Calibri" w:cs="Times New Roman"/>
          <w:noProof/>
          <w:sz w:val="22"/>
          <w:szCs w:val="22"/>
        </w:rPr>
      </w:pPr>
      <w:hyperlink w:anchor="_Toc225090462" w:history="1">
        <w:r w:rsidRPr="0023074F">
          <w:rPr>
            <w:rStyle w:val="Hyperkobling"/>
            <w:noProof/>
          </w:rPr>
          <w:t>3.5</w:t>
        </w:r>
        <w:r>
          <w:rPr>
            <w:rFonts w:ascii="Calibri" w:hAnsi="Calibri" w:cs="Times New Roman"/>
            <w:noProof/>
            <w:sz w:val="22"/>
            <w:szCs w:val="22"/>
          </w:rPr>
          <w:tab/>
        </w:r>
        <w:r w:rsidRPr="0023074F">
          <w:rPr>
            <w:rStyle w:val="Hyperkobling"/>
            <w:noProof/>
          </w:rPr>
          <w:t>Prisendringer</w:t>
        </w:r>
        <w:r>
          <w:rPr>
            <w:noProof/>
            <w:webHidden/>
          </w:rPr>
          <w:tab/>
        </w:r>
        <w:r>
          <w:rPr>
            <w:noProof/>
            <w:webHidden/>
          </w:rPr>
          <w:fldChar w:fldCharType="begin"/>
        </w:r>
        <w:r>
          <w:rPr>
            <w:noProof/>
            <w:webHidden/>
          </w:rPr>
          <w:instrText xml:space="preserve"> PAGEREF _Toc225090462 \h </w:instrText>
        </w:r>
        <w:r>
          <w:rPr>
            <w:noProof/>
            <w:webHidden/>
          </w:rPr>
        </w:r>
        <w:r>
          <w:rPr>
            <w:noProof/>
            <w:webHidden/>
          </w:rPr>
          <w:fldChar w:fldCharType="separate"/>
        </w:r>
        <w:r w:rsidR="002F5B75">
          <w:rPr>
            <w:noProof/>
            <w:webHidden/>
          </w:rPr>
          <w:t>12</w:t>
        </w:r>
        <w:r>
          <w:rPr>
            <w:noProof/>
            <w:webHidden/>
          </w:rPr>
          <w:fldChar w:fldCharType="end"/>
        </w:r>
      </w:hyperlink>
    </w:p>
    <w:p w14:paraId="1FD5EAC8" w14:textId="05F61782" w:rsidR="006F30BD" w:rsidRDefault="006F30BD">
      <w:pPr>
        <w:pStyle w:val="INNH1"/>
        <w:tabs>
          <w:tab w:val="left" w:pos="567"/>
          <w:tab w:val="right" w:leader="dot" w:pos="8522"/>
        </w:tabs>
        <w:rPr>
          <w:rFonts w:ascii="Calibri" w:hAnsi="Calibri" w:cs="Times New Roman"/>
          <w:b w:val="0"/>
          <w:bCs w:val="0"/>
          <w:noProof/>
        </w:rPr>
      </w:pPr>
      <w:hyperlink w:anchor="_Toc225090463" w:history="1">
        <w:r w:rsidRPr="0023074F">
          <w:rPr>
            <w:rStyle w:val="Hyperkobling"/>
            <w:noProof/>
          </w:rPr>
          <w:t>4.</w:t>
        </w:r>
        <w:r>
          <w:rPr>
            <w:rFonts w:ascii="Calibri" w:hAnsi="Calibri" w:cs="Times New Roman"/>
            <w:b w:val="0"/>
            <w:bCs w:val="0"/>
            <w:noProof/>
          </w:rPr>
          <w:tab/>
        </w:r>
        <w:r w:rsidRPr="0023074F">
          <w:rPr>
            <w:rStyle w:val="Hyperkobling"/>
            <w:noProof/>
          </w:rPr>
          <w:t xml:space="preserve">RETTIGHETER TIL UTSTYR OG </w:t>
        </w:r>
        <w:r w:rsidR="000F2A63">
          <w:rPr>
            <w:rStyle w:val="Hyperkobling"/>
            <w:noProof/>
          </w:rPr>
          <w:t>PROGRAMVARE</w:t>
        </w:r>
        <w:r>
          <w:rPr>
            <w:noProof/>
            <w:webHidden/>
          </w:rPr>
          <w:tab/>
        </w:r>
        <w:r>
          <w:rPr>
            <w:noProof/>
            <w:webHidden/>
          </w:rPr>
          <w:fldChar w:fldCharType="begin"/>
        </w:r>
        <w:r>
          <w:rPr>
            <w:noProof/>
            <w:webHidden/>
          </w:rPr>
          <w:instrText xml:space="preserve"> PAGEREF _Toc225090463 \h </w:instrText>
        </w:r>
        <w:r>
          <w:rPr>
            <w:noProof/>
            <w:webHidden/>
          </w:rPr>
        </w:r>
        <w:r>
          <w:rPr>
            <w:noProof/>
            <w:webHidden/>
          </w:rPr>
          <w:fldChar w:fldCharType="separate"/>
        </w:r>
        <w:r w:rsidR="002F5B75">
          <w:rPr>
            <w:noProof/>
            <w:webHidden/>
          </w:rPr>
          <w:t>12</w:t>
        </w:r>
        <w:r>
          <w:rPr>
            <w:noProof/>
            <w:webHidden/>
          </w:rPr>
          <w:fldChar w:fldCharType="end"/>
        </w:r>
      </w:hyperlink>
    </w:p>
    <w:p w14:paraId="1FD5EAC9" w14:textId="44B41AFB" w:rsidR="006F30BD" w:rsidRDefault="006F30BD">
      <w:pPr>
        <w:pStyle w:val="INNH2"/>
        <w:rPr>
          <w:rFonts w:ascii="Calibri" w:hAnsi="Calibri" w:cs="Times New Roman"/>
          <w:noProof/>
          <w:sz w:val="22"/>
          <w:szCs w:val="22"/>
        </w:rPr>
      </w:pPr>
      <w:hyperlink w:anchor="_Toc225090464" w:history="1">
        <w:r w:rsidRPr="0023074F">
          <w:rPr>
            <w:rStyle w:val="Hyperkobling"/>
            <w:noProof/>
          </w:rPr>
          <w:t>4.1</w:t>
        </w:r>
        <w:r>
          <w:rPr>
            <w:rFonts w:ascii="Calibri" w:hAnsi="Calibri" w:cs="Times New Roman"/>
            <w:noProof/>
            <w:sz w:val="22"/>
            <w:szCs w:val="22"/>
          </w:rPr>
          <w:tab/>
        </w:r>
        <w:r w:rsidRPr="0023074F">
          <w:rPr>
            <w:rStyle w:val="Hyperkobling"/>
            <w:noProof/>
          </w:rPr>
          <w:t>Eiendomsrett til utstyr</w:t>
        </w:r>
        <w:r>
          <w:rPr>
            <w:noProof/>
            <w:webHidden/>
          </w:rPr>
          <w:tab/>
        </w:r>
        <w:r>
          <w:rPr>
            <w:noProof/>
            <w:webHidden/>
          </w:rPr>
          <w:fldChar w:fldCharType="begin"/>
        </w:r>
        <w:r>
          <w:rPr>
            <w:noProof/>
            <w:webHidden/>
          </w:rPr>
          <w:instrText xml:space="preserve"> PAGEREF _Toc225090464 \h </w:instrText>
        </w:r>
        <w:r>
          <w:rPr>
            <w:noProof/>
            <w:webHidden/>
          </w:rPr>
        </w:r>
        <w:r>
          <w:rPr>
            <w:noProof/>
            <w:webHidden/>
          </w:rPr>
          <w:fldChar w:fldCharType="separate"/>
        </w:r>
        <w:r w:rsidR="002F5B75">
          <w:rPr>
            <w:noProof/>
            <w:webHidden/>
          </w:rPr>
          <w:t>12</w:t>
        </w:r>
        <w:r>
          <w:rPr>
            <w:noProof/>
            <w:webHidden/>
          </w:rPr>
          <w:fldChar w:fldCharType="end"/>
        </w:r>
      </w:hyperlink>
    </w:p>
    <w:p w14:paraId="1FD5EACA" w14:textId="4B679D2B" w:rsidR="006F30BD" w:rsidRDefault="006F30BD">
      <w:pPr>
        <w:pStyle w:val="INNH2"/>
        <w:rPr>
          <w:rFonts w:ascii="Calibri" w:hAnsi="Calibri" w:cs="Times New Roman"/>
          <w:noProof/>
          <w:sz w:val="22"/>
          <w:szCs w:val="22"/>
        </w:rPr>
      </w:pPr>
      <w:hyperlink w:anchor="_Toc225090465" w:history="1">
        <w:r w:rsidRPr="0023074F">
          <w:rPr>
            <w:rStyle w:val="Hyperkobling"/>
            <w:noProof/>
          </w:rPr>
          <w:t>4.2</w:t>
        </w:r>
        <w:r>
          <w:rPr>
            <w:rFonts w:ascii="Calibri" w:hAnsi="Calibri" w:cs="Times New Roman"/>
            <w:noProof/>
            <w:sz w:val="22"/>
            <w:szCs w:val="22"/>
          </w:rPr>
          <w:tab/>
        </w:r>
        <w:r w:rsidRPr="0023074F">
          <w:rPr>
            <w:rStyle w:val="Hyperkobling"/>
            <w:noProof/>
          </w:rPr>
          <w:t xml:space="preserve">Disposisjonsrett til </w:t>
        </w:r>
        <w:r w:rsidR="000F2A63">
          <w:rPr>
            <w:rStyle w:val="Hyperkobling"/>
            <w:noProof/>
          </w:rPr>
          <w:t>programvare</w:t>
        </w:r>
        <w:r w:rsidRPr="0023074F">
          <w:rPr>
            <w:rStyle w:val="Hyperkobling"/>
            <w:noProof/>
          </w:rPr>
          <w:t xml:space="preserve"> mv.</w:t>
        </w:r>
        <w:r>
          <w:rPr>
            <w:noProof/>
            <w:webHidden/>
          </w:rPr>
          <w:tab/>
        </w:r>
        <w:r>
          <w:rPr>
            <w:noProof/>
            <w:webHidden/>
          </w:rPr>
          <w:fldChar w:fldCharType="begin"/>
        </w:r>
        <w:r>
          <w:rPr>
            <w:noProof/>
            <w:webHidden/>
          </w:rPr>
          <w:instrText xml:space="preserve"> PAGEREF _Toc225090465 \h </w:instrText>
        </w:r>
        <w:r>
          <w:rPr>
            <w:noProof/>
            <w:webHidden/>
          </w:rPr>
        </w:r>
        <w:r>
          <w:rPr>
            <w:noProof/>
            <w:webHidden/>
          </w:rPr>
          <w:fldChar w:fldCharType="separate"/>
        </w:r>
        <w:r w:rsidR="002F5B75">
          <w:rPr>
            <w:noProof/>
            <w:webHidden/>
          </w:rPr>
          <w:t>12</w:t>
        </w:r>
        <w:r>
          <w:rPr>
            <w:noProof/>
            <w:webHidden/>
          </w:rPr>
          <w:fldChar w:fldCharType="end"/>
        </w:r>
      </w:hyperlink>
    </w:p>
    <w:p w14:paraId="1FD5EACB" w14:textId="22A03A66" w:rsidR="006F30BD" w:rsidRDefault="006F30BD">
      <w:pPr>
        <w:pStyle w:val="INNH2"/>
        <w:rPr>
          <w:rFonts w:ascii="Calibri" w:hAnsi="Calibri" w:cs="Times New Roman"/>
          <w:noProof/>
          <w:sz w:val="22"/>
          <w:szCs w:val="22"/>
        </w:rPr>
      </w:pPr>
      <w:hyperlink w:anchor="_Toc225090466" w:history="1">
        <w:r w:rsidRPr="0023074F">
          <w:rPr>
            <w:rStyle w:val="Hyperkobling"/>
            <w:noProof/>
          </w:rPr>
          <w:t>4.3</w:t>
        </w:r>
        <w:r>
          <w:rPr>
            <w:rFonts w:ascii="Calibri" w:hAnsi="Calibri" w:cs="Times New Roman"/>
            <w:noProof/>
            <w:sz w:val="22"/>
            <w:szCs w:val="22"/>
          </w:rPr>
          <w:tab/>
        </w:r>
        <w:r w:rsidRPr="0023074F">
          <w:rPr>
            <w:rStyle w:val="Hyperkobling"/>
            <w:noProof/>
          </w:rPr>
          <w:t>Disposisjonsrett</w:t>
        </w:r>
        <w:r>
          <w:rPr>
            <w:noProof/>
            <w:webHidden/>
          </w:rPr>
          <w:tab/>
        </w:r>
        <w:r>
          <w:rPr>
            <w:noProof/>
            <w:webHidden/>
          </w:rPr>
          <w:fldChar w:fldCharType="begin"/>
        </w:r>
        <w:r>
          <w:rPr>
            <w:noProof/>
            <w:webHidden/>
          </w:rPr>
          <w:instrText xml:space="preserve"> PAGEREF _Toc225090466 \h </w:instrText>
        </w:r>
        <w:r>
          <w:rPr>
            <w:noProof/>
            <w:webHidden/>
          </w:rPr>
        </w:r>
        <w:r>
          <w:rPr>
            <w:noProof/>
            <w:webHidden/>
          </w:rPr>
          <w:fldChar w:fldCharType="separate"/>
        </w:r>
        <w:r w:rsidR="002F5B75">
          <w:rPr>
            <w:noProof/>
            <w:webHidden/>
          </w:rPr>
          <w:t>12</w:t>
        </w:r>
        <w:r>
          <w:rPr>
            <w:noProof/>
            <w:webHidden/>
          </w:rPr>
          <w:fldChar w:fldCharType="end"/>
        </w:r>
      </w:hyperlink>
    </w:p>
    <w:p w14:paraId="1FD5EACC" w14:textId="5D251FA3" w:rsidR="006F30BD" w:rsidRDefault="006F30BD">
      <w:pPr>
        <w:pStyle w:val="INNH1"/>
        <w:tabs>
          <w:tab w:val="left" w:pos="567"/>
          <w:tab w:val="right" w:leader="dot" w:pos="8522"/>
        </w:tabs>
        <w:rPr>
          <w:rFonts w:ascii="Calibri" w:hAnsi="Calibri" w:cs="Times New Roman"/>
          <w:b w:val="0"/>
          <w:bCs w:val="0"/>
          <w:noProof/>
        </w:rPr>
      </w:pPr>
      <w:hyperlink w:anchor="_Toc225090467" w:history="1">
        <w:r w:rsidRPr="0023074F">
          <w:rPr>
            <w:rStyle w:val="Hyperkobling"/>
            <w:noProof/>
          </w:rPr>
          <w:t>5.</w:t>
        </w:r>
        <w:r>
          <w:rPr>
            <w:rFonts w:ascii="Calibri" w:hAnsi="Calibri" w:cs="Times New Roman"/>
            <w:b w:val="0"/>
            <w:bCs w:val="0"/>
            <w:noProof/>
          </w:rPr>
          <w:tab/>
        </w:r>
        <w:r w:rsidRPr="0023074F">
          <w:rPr>
            <w:rStyle w:val="Hyperkobling"/>
            <w:noProof/>
          </w:rPr>
          <w:t>MISLIGHOLD</w:t>
        </w:r>
        <w:r>
          <w:rPr>
            <w:noProof/>
            <w:webHidden/>
          </w:rPr>
          <w:tab/>
        </w:r>
        <w:r>
          <w:rPr>
            <w:noProof/>
            <w:webHidden/>
          </w:rPr>
          <w:fldChar w:fldCharType="begin"/>
        </w:r>
        <w:r>
          <w:rPr>
            <w:noProof/>
            <w:webHidden/>
          </w:rPr>
          <w:instrText xml:space="preserve"> PAGEREF _Toc225090467 \h </w:instrText>
        </w:r>
        <w:r>
          <w:rPr>
            <w:noProof/>
            <w:webHidden/>
          </w:rPr>
        </w:r>
        <w:r>
          <w:rPr>
            <w:noProof/>
            <w:webHidden/>
          </w:rPr>
          <w:fldChar w:fldCharType="separate"/>
        </w:r>
        <w:r w:rsidR="002F5B75">
          <w:rPr>
            <w:noProof/>
            <w:webHidden/>
          </w:rPr>
          <w:t>13</w:t>
        </w:r>
        <w:r>
          <w:rPr>
            <w:noProof/>
            <w:webHidden/>
          </w:rPr>
          <w:fldChar w:fldCharType="end"/>
        </w:r>
      </w:hyperlink>
    </w:p>
    <w:p w14:paraId="1FD5EACD" w14:textId="2C0682EE" w:rsidR="006F30BD" w:rsidRDefault="006F30BD">
      <w:pPr>
        <w:pStyle w:val="INNH2"/>
        <w:rPr>
          <w:rFonts w:ascii="Calibri" w:hAnsi="Calibri" w:cs="Times New Roman"/>
          <w:noProof/>
          <w:sz w:val="22"/>
          <w:szCs w:val="22"/>
        </w:rPr>
      </w:pPr>
      <w:hyperlink w:anchor="_Toc225090468" w:history="1">
        <w:r w:rsidRPr="0023074F">
          <w:rPr>
            <w:rStyle w:val="Hyperkobling"/>
            <w:noProof/>
          </w:rPr>
          <w:t>5.1</w:t>
        </w:r>
        <w:r>
          <w:rPr>
            <w:rFonts w:ascii="Calibri" w:hAnsi="Calibri" w:cs="Times New Roman"/>
            <w:noProof/>
            <w:sz w:val="22"/>
            <w:szCs w:val="22"/>
          </w:rPr>
          <w:tab/>
        </w:r>
        <w:r w:rsidRPr="0023074F">
          <w:rPr>
            <w:rStyle w:val="Hyperkobling"/>
            <w:noProof/>
          </w:rPr>
          <w:t>Hva som anses som mislighold</w:t>
        </w:r>
        <w:r>
          <w:rPr>
            <w:noProof/>
            <w:webHidden/>
          </w:rPr>
          <w:tab/>
        </w:r>
        <w:r>
          <w:rPr>
            <w:noProof/>
            <w:webHidden/>
          </w:rPr>
          <w:fldChar w:fldCharType="begin"/>
        </w:r>
        <w:r>
          <w:rPr>
            <w:noProof/>
            <w:webHidden/>
          </w:rPr>
          <w:instrText xml:space="preserve"> PAGEREF _Toc225090468 \h </w:instrText>
        </w:r>
        <w:r>
          <w:rPr>
            <w:noProof/>
            <w:webHidden/>
          </w:rPr>
        </w:r>
        <w:r>
          <w:rPr>
            <w:noProof/>
            <w:webHidden/>
          </w:rPr>
          <w:fldChar w:fldCharType="separate"/>
        </w:r>
        <w:r w:rsidR="002F5B75">
          <w:rPr>
            <w:noProof/>
            <w:webHidden/>
          </w:rPr>
          <w:t>13</w:t>
        </w:r>
        <w:r>
          <w:rPr>
            <w:noProof/>
            <w:webHidden/>
          </w:rPr>
          <w:fldChar w:fldCharType="end"/>
        </w:r>
      </w:hyperlink>
    </w:p>
    <w:p w14:paraId="1FD5EACE" w14:textId="0B696D07" w:rsidR="006F30BD" w:rsidRDefault="006F30BD">
      <w:pPr>
        <w:pStyle w:val="INNH2"/>
        <w:rPr>
          <w:rFonts w:ascii="Calibri" w:hAnsi="Calibri" w:cs="Times New Roman"/>
          <w:noProof/>
          <w:sz w:val="22"/>
          <w:szCs w:val="22"/>
        </w:rPr>
      </w:pPr>
      <w:hyperlink w:anchor="_Toc225090469" w:history="1">
        <w:r w:rsidRPr="0023074F">
          <w:rPr>
            <w:rStyle w:val="Hyperkobling"/>
            <w:noProof/>
          </w:rPr>
          <w:t>5.2</w:t>
        </w:r>
        <w:r>
          <w:rPr>
            <w:rFonts w:ascii="Calibri" w:hAnsi="Calibri" w:cs="Times New Roman"/>
            <w:noProof/>
            <w:sz w:val="22"/>
            <w:szCs w:val="22"/>
          </w:rPr>
          <w:tab/>
        </w:r>
        <w:r w:rsidRPr="0023074F">
          <w:rPr>
            <w:rStyle w:val="Hyperkobling"/>
            <w:noProof/>
          </w:rPr>
          <w:t>Varslingsplikt</w:t>
        </w:r>
        <w:r>
          <w:rPr>
            <w:noProof/>
            <w:webHidden/>
          </w:rPr>
          <w:tab/>
        </w:r>
        <w:r>
          <w:rPr>
            <w:noProof/>
            <w:webHidden/>
          </w:rPr>
          <w:fldChar w:fldCharType="begin"/>
        </w:r>
        <w:r>
          <w:rPr>
            <w:noProof/>
            <w:webHidden/>
          </w:rPr>
          <w:instrText xml:space="preserve"> PAGEREF _Toc225090469 \h </w:instrText>
        </w:r>
        <w:r>
          <w:rPr>
            <w:noProof/>
            <w:webHidden/>
          </w:rPr>
        </w:r>
        <w:r>
          <w:rPr>
            <w:noProof/>
            <w:webHidden/>
          </w:rPr>
          <w:fldChar w:fldCharType="separate"/>
        </w:r>
        <w:r w:rsidR="002F5B75">
          <w:rPr>
            <w:noProof/>
            <w:webHidden/>
          </w:rPr>
          <w:t>13</w:t>
        </w:r>
        <w:r>
          <w:rPr>
            <w:noProof/>
            <w:webHidden/>
          </w:rPr>
          <w:fldChar w:fldCharType="end"/>
        </w:r>
      </w:hyperlink>
    </w:p>
    <w:p w14:paraId="1FD5EACF" w14:textId="1A558943" w:rsidR="006F30BD" w:rsidRDefault="006F30BD">
      <w:pPr>
        <w:pStyle w:val="INNH2"/>
        <w:rPr>
          <w:rFonts w:ascii="Calibri" w:hAnsi="Calibri" w:cs="Times New Roman"/>
          <w:noProof/>
          <w:sz w:val="22"/>
          <w:szCs w:val="22"/>
        </w:rPr>
      </w:pPr>
      <w:hyperlink w:anchor="_Toc225090470" w:history="1">
        <w:r w:rsidRPr="0023074F">
          <w:rPr>
            <w:rStyle w:val="Hyperkobling"/>
            <w:noProof/>
          </w:rPr>
          <w:t>5.3</w:t>
        </w:r>
        <w:r>
          <w:rPr>
            <w:rFonts w:ascii="Calibri" w:hAnsi="Calibri" w:cs="Times New Roman"/>
            <w:noProof/>
            <w:sz w:val="22"/>
            <w:szCs w:val="22"/>
          </w:rPr>
          <w:tab/>
        </w:r>
        <w:r w:rsidRPr="0023074F">
          <w:rPr>
            <w:rStyle w:val="Hyperkobling"/>
            <w:noProof/>
          </w:rPr>
          <w:t>Sanksjoner ved mislighold</w:t>
        </w:r>
        <w:r>
          <w:rPr>
            <w:noProof/>
            <w:webHidden/>
          </w:rPr>
          <w:tab/>
        </w:r>
        <w:r>
          <w:rPr>
            <w:noProof/>
            <w:webHidden/>
          </w:rPr>
          <w:fldChar w:fldCharType="begin"/>
        </w:r>
        <w:r>
          <w:rPr>
            <w:noProof/>
            <w:webHidden/>
          </w:rPr>
          <w:instrText xml:space="preserve"> PAGEREF _Toc225090470 \h </w:instrText>
        </w:r>
        <w:r>
          <w:rPr>
            <w:noProof/>
            <w:webHidden/>
          </w:rPr>
        </w:r>
        <w:r>
          <w:rPr>
            <w:noProof/>
            <w:webHidden/>
          </w:rPr>
          <w:fldChar w:fldCharType="separate"/>
        </w:r>
        <w:r w:rsidR="002F5B75">
          <w:rPr>
            <w:noProof/>
            <w:webHidden/>
          </w:rPr>
          <w:t>13</w:t>
        </w:r>
        <w:r>
          <w:rPr>
            <w:noProof/>
            <w:webHidden/>
          </w:rPr>
          <w:fldChar w:fldCharType="end"/>
        </w:r>
      </w:hyperlink>
    </w:p>
    <w:p w14:paraId="1FD5EAD0" w14:textId="60E0AE85" w:rsidR="006F30BD" w:rsidRDefault="006F30BD">
      <w:pPr>
        <w:pStyle w:val="INNH3"/>
        <w:rPr>
          <w:rFonts w:ascii="Calibri" w:hAnsi="Calibri" w:cs="Times New Roman"/>
          <w:i w:val="0"/>
          <w:iCs w:val="0"/>
          <w:sz w:val="22"/>
          <w:szCs w:val="22"/>
        </w:rPr>
      </w:pPr>
      <w:hyperlink w:anchor="_Toc225090471" w:history="1">
        <w:r w:rsidRPr="0023074F">
          <w:rPr>
            <w:rStyle w:val="Hyperkobling"/>
          </w:rPr>
          <w:t>5.3.1</w:t>
        </w:r>
        <w:r>
          <w:rPr>
            <w:rFonts w:ascii="Calibri" w:hAnsi="Calibri" w:cs="Times New Roman"/>
            <w:i w:val="0"/>
            <w:iCs w:val="0"/>
            <w:sz w:val="22"/>
            <w:szCs w:val="22"/>
          </w:rPr>
          <w:tab/>
        </w:r>
        <w:r w:rsidRPr="0023074F">
          <w:rPr>
            <w:rStyle w:val="Hyperkobling"/>
          </w:rPr>
          <w:t>Tilbakeholdelse av ytelse</w:t>
        </w:r>
        <w:r>
          <w:rPr>
            <w:webHidden/>
          </w:rPr>
          <w:tab/>
        </w:r>
        <w:r>
          <w:rPr>
            <w:webHidden/>
          </w:rPr>
          <w:fldChar w:fldCharType="begin"/>
        </w:r>
        <w:r>
          <w:rPr>
            <w:webHidden/>
          </w:rPr>
          <w:instrText xml:space="preserve"> PAGEREF _Toc225090471 \h </w:instrText>
        </w:r>
        <w:r>
          <w:rPr>
            <w:webHidden/>
          </w:rPr>
        </w:r>
        <w:r>
          <w:rPr>
            <w:webHidden/>
          </w:rPr>
          <w:fldChar w:fldCharType="separate"/>
        </w:r>
        <w:r w:rsidR="002F5B75">
          <w:rPr>
            <w:webHidden/>
          </w:rPr>
          <w:t>13</w:t>
        </w:r>
        <w:r>
          <w:rPr>
            <w:webHidden/>
          </w:rPr>
          <w:fldChar w:fldCharType="end"/>
        </w:r>
      </w:hyperlink>
    </w:p>
    <w:p w14:paraId="1FD5EAD1" w14:textId="1BA31B7E" w:rsidR="006F30BD" w:rsidRDefault="006F30BD">
      <w:pPr>
        <w:pStyle w:val="INNH3"/>
        <w:rPr>
          <w:rFonts w:ascii="Calibri" w:hAnsi="Calibri" w:cs="Times New Roman"/>
          <w:i w:val="0"/>
          <w:iCs w:val="0"/>
          <w:sz w:val="22"/>
          <w:szCs w:val="22"/>
        </w:rPr>
      </w:pPr>
      <w:hyperlink w:anchor="_Toc225090472" w:history="1">
        <w:r w:rsidRPr="0023074F">
          <w:rPr>
            <w:rStyle w:val="Hyperkobling"/>
          </w:rPr>
          <w:t>5.3.2</w:t>
        </w:r>
        <w:r>
          <w:rPr>
            <w:rFonts w:ascii="Calibri" w:hAnsi="Calibri" w:cs="Times New Roman"/>
            <w:i w:val="0"/>
            <w:iCs w:val="0"/>
            <w:sz w:val="22"/>
            <w:szCs w:val="22"/>
          </w:rPr>
          <w:tab/>
        </w:r>
        <w:r w:rsidRPr="0023074F">
          <w:rPr>
            <w:rStyle w:val="Hyperkobling"/>
          </w:rPr>
          <w:t>Leverandørens plikt til å avhjelpe mislighold</w:t>
        </w:r>
        <w:r>
          <w:rPr>
            <w:webHidden/>
          </w:rPr>
          <w:tab/>
        </w:r>
        <w:r>
          <w:rPr>
            <w:webHidden/>
          </w:rPr>
          <w:fldChar w:fldCharType="begin"/>
        </w:r>
        <w:r>
          <w:rPr>
            <w:webHidden/>
          </w:rPr>
          <w:instrText xml:space="preserve"> PAGEREF _Toc225090472 \h </w:instrText>
        </w:r>
        <w:r>
          <w:rPr>
            <w:webHidden/>
          </w:rPr>
        </w:r>
        <w:r>
          <w:rPr>
            <w:webHidden/>
          </w:rPr>
          <w:fldChar w:fldCharType="separate"/>
        </w:r>
        <w:r w:rsidR="002F5B75">
          <w:rPr>
            <w:webHidden/>
          </w:rPr>
          <w:t>13</w:t>
        </w:r>
        <w:r>
          <w:rPr>
            <w:webHidden/>
          </w:rPr>
          <w:fldChar w:fldCharType="end"/>
        </w:r>
      </w:hyperlink>
    </w:p>
    <w:p w14:paraId="1FD5EAD2" w14:textId="69EEAE6F" w:rsidR="006F30BD" w:rsidRDefault="006F30BD">
      <w:pPr>
        <w:pStyle w:val="INNH3"/>
        <w:rPr>
          <w:rFonts w:ascii="Calibri" w:hAnsi="Calibri" w:cs="Times New Roman"/>
          <w:i w:val="0"/>
          <w:iCs w:val="0"/>
          <w:sz w:val="22"/>
          <w:szCs w:val="22"/>
        </w:rPr>
      </w:pPr>
      <w:hyperlink w:anchor="_Toc225090473" w:history="1">
        <w:r w:rsidRPr="0023074F">
          <w:rPr>
            <w:rStyle w:val="Hyperkobling"/>
          </w:rPr>
          <w:t>5.3.3</w:t>
        </w:r>
        <w:r>
          <w:rPr>
            <w:rFonts w:ascii="Calibri" w:hAnsi="Calibri" w:cs="Times New Roman"/>
            <w:i w:val="0"/>
            <w:iCs w:val="0"/>
            <w:sz w:val="22"/>
            <w:szCs w:val="22"/>
          </w:rPr>
          <w:tab/>
        </w:r>
        <w:r w:rsidRPr="0023074F">
          <w:rPr>
            <w:rStyle w:val="Hyperkobling"/>
          </w:rPr>
          <w:t>Prisavslag</w:t>
        </w:r>
        <w:r>
          <w:rPr>
            <w:webHidden/>
          </w:rPr>
          <w:tab/>
        </w:r>
        <w:r>
          <w:rPr>
            <w:webHidden/>
          </w:rPr>
          <w:fldChar w:fldCharType="begin"/>
        </w:r>
        <w:r>
          <w:rPr>
            <w:webHidden/>
          </w:rPr>
          <w:instrText xml:space="preserve"> PAGEREF _Toc225090473 \h </w:instrText>
        </w:r>
        <w:r>
          <w:rPr>
            <w:webHidden/>
          </w:rPr>
        </w:r>
        <w:r>
          <w:rPr>
            <w:webHidden/>
          </w:rPr>
          <w:fldChar w:fldCharType="separate"/>
        </w:r>
        <w:r w:rsidR="002F5B75">
          <w:rPr>
            <w:webHidden/>
          </w:rPr>
          <w:t>13</w:t>
        </w:r>
        <w:r>
          <w:rPr>
            <w:webHidden/>
          </w:rPr>
          <w:fldChar w:fldCharType="end"/>
        </w:r>
      </w:hyperlink>
    </w:p>
    <w:p w14:paraId="1FD5EAD3" w14:textId="0F8E4790" w:rsidR="006F30BD" w:rsidRDefault="006F30BD">
      <w:pPr>
        <w:pStyle w:val="INNH3"/>
        <w:rPr>
          <w:rFonts w:ascii="Calibri" w:hAnsi="Calibri" w:cs="Times New Roman"/>
          <w:i w:val="0"/>
          <w:iCs w:val="0"/>
          <w:sz w:val="22"/>
          <w:szCs w:val="22"/>
        </w:rPr>
      </w:pPr>
      <w:hyperlink w:anchor="_Toc225090474" w:history="1">
        <w:r w:rsidRPr="0023074F">
          <w:rPr>
            <w:rStyle w:val="Hyperkobling"/>
          </w:rPr>
          <w:t>5.3.4</w:t>
        </w:r>
        <w:r>
          <w:rPr>
            <w:rFonts w:ascii="Calibri" w:hAnsi="Calibri" w:cs="Times New Roman"/>
            <w:i w:val="0"/>
            <w:iCs w:val="0"/>
            <w:sz w:val="22"/>
            <w:szCs w:val="22"/>
          </w:rPr>
          <w:tab/>
        </w:r>
        <w:r w:rsidRPr="0023074F">
          <w:rPr>
            <w:rStyle w:val="Hyperkobling"/>
          </w:rPr>
          <w:t>Timebot</w:t>
        </w:r>
        <w:r>
          <w:rPr>
            <w:webHidden/>
          </w:rPr>
          <w:tab/>
        </w:r>
        <w:r>
          <w:rPr>
            <w:webHidden/>
          </w:rPr>
          <w:fldChar w:fldCharType="begin"/>
        </w:r>
        <w:r>
          <w:rPr>
            <w:webHidden/>
          </w:rPr>
          <w:instrText xml:space="preserve"> PAGEREF _Toc225090474 \h </w:instrText>
        </w:r>
        <w:r>
          <w:rPr>
            <w:webHidden/>
          </w:rPr>
        </w:r>
        <w:r>
          <w:rPr>
            <w:webHidden/>
          </w:rPr>
          <w:fldChar w:fldCharType="separate"/>
        </w:r>
        <w:r w:rsidR="002F5B75">
          <w:rPr>
            <w:webHidden/>
          </w:rPr>
          <w:t>13</w:t>
        </w:r>
        <w:r>
          <w:rPr>
            <w:webHidden/>
          </w:rPr>
          <w:fldChar w:fldCharType="end"/>
        </w:r>
      </w:hyperlink>
    </w:p>
    <w:p w14:paraId="1FD5EAD4" w14:textId="494F09C7" w:rsidR="006F30BD" w:rsidRDefault="006F30BD">
      <w:pPr>
        <w:pStyle w:val="INNH3"/>
        <w:rPr>
          <w:rFonts w:ascii="Calibri" w:hAnsi="Calibri" w:cs="Times New Roman"/>
          <w:i w:val="0"/>
          <w:iCs w:val="0"/>
          <w:sz w:val="22"/>
          <w:szCs w:val="22"/>
        </w:rPr>
      </w:pPr>
      <w:hyperlink w:anchor="_Toc225090475" w:history="1">
        <w:r w:rsidRPr="0023074F">
          <w:rPr>
            <w:rStyle w:val="Hyperkobling"/>
          </w:rPr>
          <w:t>5.3.5</w:t>
        </w:r>
        <w:r>
          <w:rPr>
            <w:rFonts w:ascii="Calibri" w:hAnsi="Calibri" w:cs="Times New Roman"/>
            <w:i w:val="0"/>
            <w:iCs w:val="0"/>
            <w:sz w:val="22"/>
            <w:szCs w:val="22"/>
          </w:rPr>
          <w:tab/>
        </w:r>
        <w:r w:rsidRPr="0023074F">
          <w:rPr>
            <w:rStyle w:val="Hyperkobling"/>
          </w:rPr>
          <w:t>Heving</w:t>
        </w:r>
        <w:r>
          <w:rPr>
            <w:webHidden/>
          </w:rPr>
          <w:tab/>
        </w:r>
        <w:r>
          <w:rPr>
            <w:webHidden/>
          </w:rPr>
          <w:fldChar w:fldCharType="begin"/>
        </w:r>
        <w:r>
          <w:rPr>
            <w:webHidden/>
          </w:rPr>
          <w:instrText xml:space="preserve"> PAGEREF _Toc225090475 \h </w:instrText>
        </w:r>
        <w:r>
          <w:rPr>
            <w:webHidden/>
          </w:rPr>
        </w:r>
        <w:r>
          <w:rPr>
            <w:webHidden/>
          </w:rPr>
          <w:fldChar w:fldCharType="separate"/>
        </w:r>
        <w:r w:rsidR="002F5B75">
          <w:rPr>
            <w:webHidden/>
          </w:rPr>
          <w:t>14</w:t>
        </w:r>
        <w:r>
          <w:rPr>
            <w:webHidden/>
          </w:rPr>
          <w:fldChar w:fldCharType="end"/>
        </w:r>
      </w:hyperlink>
    </w:p>
    <w:p w14:paraId="1FD5EAD5" w14:textId="6CCDCE0A" w:rsidR="006F30BD" w:rsidRDefault="006F30BD">
      <w:pPr>
        <w:pStyle w:val="INNH3"/>
        <w:rPr>
          <w:rFonts w:ascii="Calibri" w:hAnsi="Calibri" w:cs="Times New Roman"/>
          <w:i w:val="0"/>
          <w:iCs w:val="0"/>
          <w:sz w:val="22"/>
          <w:szCs w:val="22"/>
        </w:rPr>
      </w:pPr>
      <w:hyperlink w:anchor="_Toc225090476" w:history="1">
        <w:r w:rsidRPr="0023074F">
          <w:rPr>
            <w:rStyle w:val="Hyperkobling"/>
          </w:rPr>
          <w:t>5.3.6</w:t>
        </w:r>
        <w:r>
          <w:rPr>
            <w:rFonts w:ascii="Calibri" w:hAnsi="Calibri" w:cs="Times New Roman"/>
            <w:i w:val="0"/>
            <w:iCs w:val="0"/>
            <w:sz w:val="22"/>
            <w:szCs w:val="22"/>
          </w:rPr>
          <w:tab/>
        </w:r>
        <w:r w:rsidRPr="0023074F">
          <w:rPr>
            <w:rStyle w:val="Hyperkobling"/>
          </w:rPr>
          <w:t>Krav på erstatning</w:t>
        </w:r>
        <w:r>
          <w:rPr>
            <w:webHidden/>
          </w:rPr>
          <w:tab/>
        </w:r>
        <w:r>
          <w:rPr>
            <w:webHidden/>
          </w:rPr>
          <w:fldChar w:fldCharType="begin"/>
        </w:r>
        <w:r>
          <w:rPr>
            <w:webHidden/>
          </w:rPr>
          <w:instrText xml:space="preserve"> PAGEREF _Toc225090476 \h </w:instrText>
        </w:r>
        <w:r>
          <w:rPr>
            <w:webHidden/>
          </w:rPr>
        </w:r>
        <w:r>
          <w:rPr>
            <w:webHidden/>
          </w:rPr>
          <w:fldChar w:fldCharType="separate"/>
        </w:r>
        <w:r w:rsidR="002F5B75">
          <w:rPr>
            <w:webHidden/>
          </w:rPr>
          <w:t>14</w:t>
        </w:r>
        <w:r>
          <w:rPr>
            <w:webHidden/>
          </w:rPr>
          <w:fldChar w:fldCharType="end"/>
        </w:r>
      </w:hyperlink>
    </w:p>
    <w:p w14:paraId="1FD5EAD6" w14:textId="2798BD40" w:rsidR="006F30BD" w:rsidRDefault="006F30BD">
      <w:pPr>
        <w:pStyle w:val="INNH3"/>
        <w:rPr>
          <w:rFonts w:ascii="Calibri" w:hAnsi="Calibri" w:cs="Times New Roman"/>
          <w:i w:val="0"/>
          <w:iCs w:val="0"/>
          <w:sz w:val="22"/>
          <w:szCs w:val="22"/>
        </w:rPr>
      </w:pPr>
      <w:hyperlink w:anchor="_Toc225090477" w:history="1">
        <w:r w:rsidRPr="0023074F">
          <w:rPr>
            <w:rStyle w:val="Hyperkobling"/>
          </w:rPr>
          <w:t>5.3.7</w:t>
        </w:r>
        <w:r>
          <w:rPr>
            <w:rFonts w:ascii="Calibri" w:hAnsi="Calibri" w:cs="Times New Roman"/>
            <w:i w:val="0"/>
            <w:iCs w:val="0"/>
            <w:sz w:val="22"/>
            <w:szCs w:val="22"/>
          </w:rPr>
          <w:tab/>
        </w:r>
        <w:r w:rsidRPr="0023074F">
          <w:rPr>
            <w:rStyle w:val="Hyperkobling"/>
          </w:rPr>
          <w:t>Erstatningsbegrensning</w:t>
        </w:r>
        <w:r>
          <w:rPr>
            <w:webHidden/>
          </w:rPr>
          <w:tab/>
        </w:r>
        <w:r>
          <w:rPr>
            <w:webHidden/>
          </w:rPr>
          <w:fldChar w:fldCharType="begin"/>
        </w:r>
        <w:r>
          <w:rPr>
            <w:webHidden/>
          </w:rPr>
          <w:instrText xml:space="preserve"> PAGEREF _Toc225090477 \h </w:instrText>
        </w:r>
        <w:r>
          <w:rPr>
            <w:webHidden/>
          </w:rPr>
        </w:r>
        <w:r>
          <w:rPr>
            <w:webHidden/>
          </w:rPr>
          <w:fldChar w:fldCharType="separate"/>
        </w:r>
        <w:r w:rsidR="002F5B75">
          <w:rPr>
            <w:webHidden/>
          </w:rPr>
          <w:t>14</w:t>
        </w:r>
        <w:r>
          <w:rPr>
            <w:webHidden/>
          </w:rPr>
          <w:fldChar w:fldCharType="end"/>
        </w:r>
      </w:hyperlink>
    </w:p>
    <w:p w14:paraId="1FD5EAD7" w14:textId="1F960E07" w:rsidR="006F30BD" w:rsidRDefault="006F30BD">
      <w:pPr>
        <w:pStyle w:val="INNH1"/>
        <w:tabs>
          <w:tab w:val="left" w:pos="567"/>
          <w:tab w:val="right" w:leader="dot" w:pos="8522"/>
        </w:tabs>
        <w:rPr>
          <w:rFonts w:ascii="Calibri" w:hAnsi="Calibri" w:cs="Times New Roman"/>
          <w:b w:val="0"/>
          <w:bCs w:val="0"/>
          <w:noProof/>
        </w:rPr>
      </w:pPr>
      <w:hyperlink w:anchor="_Toc225090478" w:history="1">
        <w:r w:rsidRPr="0023074F">
          <w:rPr>
            <w:rStyle w:val="Hyperkobling"/>
            <w:noProof/>
          </w:rPr>
          <w:t>6.</w:t>
        </w:r>
        <w:r>
          <w:rPr>
            <w:rFonts w:ascii="Calibri" w:hAnsi="Calibri" w:cs="Times New Roman"/>
            <w:b w:val="0"/>
            <w:bCs w:val="0"/>
            <w:noProof/>
          </w:rPr>
          <w:tab/>
        </w:r>
        <w:r w:rsidRPr="0023074F">
          <w:rPr>
            <w:rStyle w:val="Hyperkobling"/>
            <w:noProof/>
          </w:rPr>
          <w:t>VARIGHET OG OPPSIGELSE</w:t>
        </w:r>
        <w:r>
          <w:rPr>
            <w:noProof/>
            <w:webHidden/>
          </w:rPr>
          <w:tab/>
        </w:r>
        <w:r>
          <w:rPr>
            <w:noProof/>
            <w:webHidden/>
          </w:rPr>
          <w:fldChar w:fldCharType="begin"/>
        </w:r>
        <w:r>
          <w:rPr>
            <w:noProof/>
            <w:webHidden/>
          </w:rPr>
          <w:instrText xml:space="preserve"> PAGEREF _Toc225090478 \h </w:instrText>
        </w:r>
        <w:r>
          <w:rPr>
            <w:noProof/>
            <w:webHidden/>
          </w:rPr>
        </w:r>
        <w:r>
          <w:rPr>
            <w:noProof/>
            <w:webHidden/>
          </w:rPr>
          <w:fldChar w:fldCharType="separate"/>
        </w:r>
        <w:r w:rsidR="002F5B75">
          <w:rPr>
            <w:noProof/>
            <w:webHidden/>
          </w:rPr>
          <w:t>14</w:t>
        </w:r>
        <w:r>
          <w:rPr>
            <w:noProof/>
            <w:webHidden/>
          </w:rPr>
          <w:fldChar w:fldCharType="end"/>
        </w:r>
      </w:hyperlink>
    </w:p>
    <w:p w14:paraId="1FD5EAD8" w14:textId="03960E41" w:rsidR="006F30BD" w:rsidRDefault="006F30BD">
      <w:pPr>
        <w:pStyle w:val="INNH1"/>
        <w:tabs>
          <w:tab w:val="left" w:pos="567"/>
          <w:tab w:val="right" w:leader="dot" w:pos="8522"/>
        </w:tabs>
        <w:rPr>
          <w:rFonts w:ascii="Calibri" w:hAnsi="Calibri" w:cs="Times New Roman"/>
          <w:b w:val="0"/>
          <w:bCs w:val="0"/>
          <w:noProof/>
        </w:rPr>
      </w:pPr>
      <w:hyperlink w:anchor="_Toc225090479" w:history="1">
        <w:r w:rsidRPr="0023074F">
          <w:rPr>
            <w:rStyle w:val="Hyperkobling"/>
            <w:noProof/>
          </w:rPr>
          <w:t>7.</w:t>
        </w:r>
        <w:r>
          <w:rPr>
            <w:rFonts w:ascii="Calibri" w:hAnsi="Calibri" w:cs="Times New Roman"/>
            <w:b w:val="0"/>
            <w:bCs w:val="0"/>
            <w:noProof/>
          </w:rPr>
          <w:tab/>
        </w:r>
        <w:r w:rsidRPr="0023074F">
          <w:rPr>
            <w:rStyle w:val="Hyperkobling"/>
            <w:noProof/>
          </w:rPr>
          <w:t>ØVRIGE BESTEMMELSER</w:t>
        </w:r>
        <w:r>
          <w:rPr>
            <w:noProof/>
            <w:webHidden/>
          </w:rPr>
          <w:tab/>
        </w:r>
        <w:r>
          <w:rPr>
            <w:noProof/>
            <w:webHidden/>
          </w:rPr>
          <w:fldChar w:fldCharType="begin"/>
        </w:r>
        <w:r>
          <w:rPr>
            <w:noProof/>
            <w:webHidden/>
          </w:rPr>
          <w:instrText xml:space="preserve"> PAGEREF _Toc225090479 \h </w:instrText>
        </w:r>
        <w:r>
          <w:rPr>
            <w:noProof/>
            <w:webHidden/>
          </w:rPr>
        </w:r>
        <w:r>
          <w:rPr>
            <w:noProof/>
            <w:webHidden/>
          </w:rPr>
          <w:fldChar w:fldCharType="separate"/>
        </w:r>
        <w:r w:rsidR="002F5B75">
          <w:rPr>
            <w:noProof/>
            <w:webHidden/>
          </w:rPr>
          <w:t>15</w:t>
        </w:r>
        <w:r>
          <w:rPr>
            <w:noProof/>
            <w:webHidden/>
          </w:rPr>
          <w:fldChar w:fldCharType="end"/>
        </w:r>
      </w:hyperlink>
    </w:p>
    <w:p w14:paraId="1FD5EAD9" w14:textId="5454D5CF" w:rsidR="006F30BD" w:rsidRDefault="006F30BD">
      <w:pPr>
        <w:pStyle w:val="INNH2"/>
        <w:rPr>
          <w:rFonts w:ascii="Calibri" w:hAnsi="Calibri" w:cs="Times New Roman"/>
          <w:noProof/>
          <w:sz w:val="22"/>
          <w:szCs w:val="22"/>
        </w:rPr>
      </w:pPr>
      <w:hyperlink w:anchor="_Toc225090480" w:history="1">
        <w:r w:rsidRPr="0023074F">
          <w:rPr>
            <w:rStyle w:val="Hyperkobling"/>
            <w:noProof/>
          </w:rPr>
          <w:t>7.1</w:t>
        </w:r>
        <w:r>
          <w:rPr>
            <w:rFonts w:ascii="Calibri" w:hAnsi="Calibri" w:cs="Times New Roman"/>
            <w:noProof/>
            <w:sz w:val="22"/>
            <w:szCs w:val="22"/>
          </w:rPr>
          <w:tab/>
        </w:r>
        <w:r w:rsidRPr="0023074F">
          <w:rPr>
            <w:rStyle w:val="Hyperkobling"/>
            <w:noProof/>
          </w:rPr>
          <w:t xml:space="preserve">Risiko for utstyr og </w:t>
        </w:r>
        <w:r w:rsidR="000F2A63">
          <w:rPr>
            <w:rStyle w:val="Hyperkobling"/>
            <w:noProof/>
          </w:rPr>
          <w:t>programvare</w:t>
        </w:r>
        <w:r>
          <w:rPr>
            <w:noProof/>
            <w:webHidden/>
          </w:rPr>
          <w:tab/>
        </w:r>
        <w:r>
          <w:rPr>
            <w:noProof/>
            <w:webHidden/>
          </w:rPr>
          <w:fldChar w:fldCharType="begin"/>
        </w:r>
        <w:r>
          <w:rPr>
            <w:noProof/>
            <w:webHidden/>
          </w:rPr>
          <w:instrText xml:space="preserve"> PAGEREF _Toc225090480 \h </w:instrText>
        </w:r>
        <w:r>
          <w:rPr>
            <w:noProof/>
            <w:webHidden/>
          </w:rPr>
        </w:r>
        <w:r>
          <w:rPr>
            <w:noProof/>
            <w:webHidden/>
          </w:rPr>
          <w:fldChar w:fldCharType="separate"/>
        </w:r>
        <w:r w:rsidR="002F5B75">
          <w:rPr>
            <w:noProof/>
            <w:webHidden/>
          </w:rPr>
          <w:t>15</w:t>
        </w:r>
        <w:r>
          <w:rPr>
            <w:noProof/>
            <w:webHidden/>
          </w:rPr>
          <w:fldChar w:fldCharType="end"/>
        </w:r>
      </w:hyperlink>
    </w:p>
    <w:p w14:paraId="1FD5EADA" w14:textId="4030EE97" w:rsidR="006F30BD" w:rsidRDefault="006F30BD">
      <w:pPr>
        <w:pStyle w:val="INNH2"/>
        <w:rPr>
          <w:rFonts w:ascii="Calibri" w:hAnsi="Calibri" w:cs="Times New Roman"/>
          <w:noProof/>
          <w:sz w:val="22"/>
          <w:szCs w:val="22"/>
        </w:rPr>
      </w:pPr>
      <w:hyperlink w:anchor="_Toc225090481" w:history="1">
        <w:r w:rsidRPr="0023074F">
          <w:rPr>
            <w:rStyle w:val="Hyperkobling"/>
            <w:noProof/>
          </w:rPr>
          <w:t>7.2</w:t>
        </w:r>
        <w:r>
          <w:rPr>
            <w:rFonts w:ascii="Calibri" w:hAnsi="Calibri" w:cs="Times New Roman"/>
            <w:noProof/>
            <w:sz w:val="22"/>
            <w:szCs w:val="22"/>
          </w:rPr>
          <w:tab/>
        </w:r>
        <w:r w:rsidRPr="0023074F">
          <w:rPr>
            <w:rStyle w:val="Hyperkobling"/>
            <w:noProof/>
          </w:rPr>
          <w:t>Overdragelse av rettigheter og plikter</w:t>
        </w:r>
        <w:r>
          <w:rPr>
            <w:noProof/>
            <w:webHidden/>
          </w:rPr>
          <w:tab/>
        </w:r>
        <w:r>
          <w:rPr>
            <w:noProof/>
            <w:webHidden/>
          </w:rPr>
          <w:fldChar w:fldCharType="begin"/>
        </w:r>
        <w:r>
          <w:rPr>
            <w:noProof/>
            <w:webHidden/>
          </w:rPr>
          <w:instrText xml:space="preserve"> PAGEREF _Toc225090481 \h </w:instrText>
        </w:r>
        <w:r>
          <w:rPr>
            <w:noProof/>
            <w:webHidden/>
          </w:rPr>
        </w:r>
        <w:r>
          <w:rPr>
            <w:noProof/>
            <w:webHidden/>
          </w:rPr>
          <w:fldChar w:fldCharType="separate"/>
        </w:r>
        <w:r w:rsidR="002F5B75">
          <w:rPr>
            <w:noProof/>
            <w:webHidden/>
          </w:rPr>
          <w:t>15</w:t>
        </w:r>
        <w:r>
          <w:rPr>
            <w:noProof/>
            <w:webHidden/>
          </w:rPr>
          <w:fldChar w:fldCharType="end"/>
        </w:r>
      </w:hyperlink>
    </w:p>
    <w:p w14:paraId="1FD5EADB" w14:textId="51BDE00E" w:rsidR="006F30BD" w:rsidRDefault="006F30BD">
      <w:pPr>
        <w:pStyle w:val="INNH2"/>
        <w:rPr>
          <w:rFonts w:ascii="Calibri" w:hAnsi="Calibri" w:cs="Times New Roman"/>
          <w:noProof/>
          <w:sz w:val="22"/>
          <w:szCs w:val="22"/>
        </w:rPr>
      </w:pPr>
      <w:hyperlink w:anchor="_Toc225090482" w:history="1">
        <w:r w:rsidRPr="0023074F">
          <w:rPr>
            <w:rStyle w:val="Hyperkobling"/>
            <w:noProof/>
          </w:rPr>
          <w:t>7.3</w:t>
        </w:r>
        <w:r>
          <w:rPr>
            <w:rFonts w:ascii="Calibri" w:hAnsi="Calibri" w:cs="Times New Roman"/>
            <w:noProof/>
            <w:sz w:val="22"/>
            <w:szCs w:val="22"/>
          </w:rPr>
          <w:tab/>
        </w:r>
        <w:r w:rsidRPr="0023074F">
          <w:rPr>
            <w:rStyle w:val="Hyperkobling"/>
            <w:noProof/>
          </w:rPr>
          <w:t>Konkurs, akkord e.l.</w:t>
        </w:r>
        <w:r>
          <w:rPr>
            <w:noProof/>
            <w:webHidden/>
          </w:rPr>
          <w:tab/>
        </w:r>
        <w:r>
          <w:rPr>
            <w:noProof/>
            <w:webHidden/>
          </w:rPr>
          <w:fldChar w:fldCharType="begin"/>
        </w:r>
        <w:r>
          <w:rPr>
            <w:noProof/>
            <w:webHidden/>
          </w:rPr>
          <w:instrText xml:space="preserve"> PAGEREF _Toc225090482 \h </w:instrText>
        </w:r>
        <w:r>
          <w:rPr>
            <w:noProof/>
            <w:webHidden/>
          </w:rPr>
        </w:r>
        <w:r>
          <w:rPr>
            <w:noProof/>
            <w:webHidden/>
          </w:rPr>
          <w:fldChar w:fldCharType="separate"/>
        </w:r>
        <w:r w:rsidR="002F5B75">
          <w:rPr>
            <w:noProof/>
            <w:webHidden/>
          </w:rPr>
          <w:t>15</w:t>
        </w:r>
        <w:r>
          <w:rPr>
            <w:noProof/>
            <w:webHidden/>
          </w:rPr>
          <w:fldChar w:fldCharType="end"/>
        </w:r>
      </w:hyperlink>
    </w:p>
    <w:p w14:paraId="1FD5EADC" w14:textId="224D134D" w:rsidR="006F30BD" w:rsidRDefault="006F30BD">
      <w:pPr>
        <w:pStyle w:val="INNH2"/>
        <w:rPr>
          <w:rFonts w:ascii="Calibri" w:hAnsi="Calibri" w:cs="Times New Roman"/>
          <w:noProof/>
          <w:sz w:val="22"/>
          <w:szCs w:val="22"/>
        </w:rPr>
      </w:pPr>
      <w:hyperlink w:anchor="_Toc225090483" w:history="1">
        <w:r w:rsidRPr="0023074F">
          <w:rPr>
            <w:rStyle w:val="Hyperkobling"/>
            <w:noProof/>
          </w:rPr>
          <w:t>7.4</w:t>
        </w:r>
        <w:r>
          <w:rPr>
            <w:rFonts w:ascii="Calibri" w:hAnsi="Calibri" w:cs="Times New Roman"/>
            <w:noProof/>
            <w:sz w:val="22"/>
            <w:szCs w:val="22"/>
          </w:rPr>
          <w:tab/>
        </w:r>
        <w:r w:rsidRPr="0023074F">
          <w:rPr>
            <w:rStyle w:val="Hyperkobling"/>
            <w:noProof/>
          </w:rPr>
          <w:t>Force majeure</w:t>
        </w:r>
        <w:r>
          <w:rPr>
            <w:noProof/>
            <w:webHidden/>
          </w:rPr>
          <w:tab/>
        </w:r>
        <w:r>
          <w:rPr>
            <w:noProof/>
            <w:webHidden/>
          </w:rPr>
          <w:fldChar w:fldCharType="begin"/>
        </w:r>
        <w:r>
          <w:rPr>
            <w:noProof/>
            <w:webHidden/>
          </w:rPr>
          <w:instrText xml:space="preserve"> PAGEREF _Toc225090483 \h </w:instrText>
        </w:r>
        <w:r>
          <w:rPr>
            <w:noProof/>
            <w:webHidden/>
          </w:rPr>
        </w:r>
        <w:r>
          <w:rPr>
            <w:noProof/>
            <w:webHidden/>
          </w:rPr>
          <w:fldChar w:fldCharType="separate"/>
        </w:r>
        <w:r w:rsidR="002F5B75">
          <w:rPr>
            <w:noProof/>
            <w:webHidden/>
          </w:rPr>
          <w:t>15</w:t>
        </w:r>
        <w:r>
          <w:rPr>
            <w:noProof/>
            <w:webHidden/>
          </w:rPr>
          <w:fldChar w:fldCharType="end"/>
        </w:r>
      </w:hyperlink>
    </w:p>
    <w:p w14:paraId="1FD5EADD" w14:textId="0FBB937C" w:rsidR="006F30BD" w:rsidRDefault="006F30BD">
      <w:pPr>
        <w:pStyle w:val="INNH1"/>
        <w:tabs>
          <w:tab w:val="left" w:pos="567"/>
          <w:tab w:val="right" w:leader="dot" w:pos="8522"/>
        </w:tabs>
        <w:rPr>
          <w:rFonts w:ascii="Calibri" w:hAnsi="Calibri" w:cs="Times New Roman"/>
          <w:b w:val="0"/>
          <w:bCs w:val="0"/>
          <w:noProof/>
        </w:rPr>
      </w:pPr>
      <w:hyperlink w:anchor="_Toc225090484" w:history="1">
        <w:r w:rsidRPr="0023074F">
          <w:rPr>
            <w:rStyle w:val="Hyperkobling"/>
            <w:noProof/>
          </w:rPr>
          <w:t>8.</w:t>
        </w:r>
        <w:r>
          <w:rPr>
            <w:rFonts w:ascii="Calibri" w:hAnsi="Calibri" w:cs="Times New Roman"/>
            <w:b w:val="0"/>
            <w:bCs w:val="0"/>
            <w:noProof/>
          </w:rPr>
          <w:tab/>
        </w:r>
        <w:r w:rsidRPr="0023074F">
          <w:rPr>
            <w:rStyle w:val="Hyperkobling"/>
            <w:noProof/>
          </w:rPr>
          <w:t>TVISTER</w:t>
        </w:r>
        <w:r>
          <w:rPr>
            <w:noProof/>
            <w:webHidden/>
          </w:rPr>
          <w:tab/>
        </w:r>
        <w:r>
          <w:rPr>
            <w:noProof/>
            <w:webHidden/>
          </w:rPr>
          <w:fldChar w:fldCharType="begin"/>
        </w:r>
        <w:r>
          <w:rPr>
            <w:noProof/>
            <w:webHidden/>
          </w:rPr>
          <w:instrText xml:space="preserve"> PAGEREF _Toc225090484 \h </w:instrText>
        </w:r>
        <w:r>
          <w:rPr>
            <w:noProof/>
            <w:webHidden/>
          </w:rPr>
        </w:r>
        <w:r>
          <w:rPr>
            <w:noProof/>
            <w:webHidden/>
          </w:rPr>
          <w:fldChar w:fldCharType="separate"/>
        </w:r>
        <w:r w:rsidR="002F5B75">
          <w:rPr>
            <w:noProof/>
            <w:webHidden/>
          </w:rPr>
          <w:t>15</w:t>
        </w:r>
        <w:r>
          <w:rPr>
            <w:noProof/>
            <w:webHidden/>
          </w:rPr>
          <w:fldChar w:fldCharType="end"/>
        </w:r>
      </w:hyperlink>
    </w:p>
    <w:p w14:paraId="1FD5EADE" w14:textId="1F34B6C0" w:rsidR="006F30BD" w:rsidRDefault="006F30BD">
      <w:pPr>
        <w:pStyle w:val="INNH2"/>
        <w:rPr>
          <w:rFonts w:ascii="Calibri" w:hAnsi="Calibri" w:cs="Times New Roman"/>
          <w:noProof/>
          <w:sz w:val="22"/>
          <w:szCs w:val="22"/>
        </w:rPr>
      </w:pPr>
      <w:hyperlink w:anchor="_Toc225090485" w:history="1">
        <w:r w:rsidRPr="0023074F">
          <w:rPr>
            <w:rStyle w:val="Hyperkobling"/>
            <w:noProof/>
          </w:rPr>
          <w:t>8.1</w:t>
        </w:r>
        <w:r>
          <w:rPr>
            <w:rFonts w:ascii="Calibri" w:hAnsi="Calibri" w:cs="Times New Roman"/>
            <w:noProof/>
            <w:sz w:val="22"/>
            <w:szCs w:val="22"/>
          </w:rPr>
          <w:tab/>
        </w:r>
        <w:r w:rsidRPr="0023074F">
          <w:rPr>
            <w:rStyle w:val="Hyperkobling"/>
            <w:noProof/>
          </w:rPr>
          <w:t>Rettsvalg</w:t>
        </w:r>
        <w:r>
          <w:rPr>
            <w:noProof/>
            <w:webHidden/>
          </w:rPr>
          <w:tab/>
        </w:r>
        <w:r>
          <w:rPr>
            <w:noProof/>
            <w:webHidden/>
          </w:rPr>
          <w:fldChar w:fldCharType="begin"/>
        </w:r>
        <w:r>
          <w:rPr>
            <w:noProof/>
            <w:webHidden/>
          </w:rPr>
          <w:instrText xml:space="preserve"> PAGEREF _Toc225090485 \h </w:instrText>
        </w:r>
        <w:r>
          <w:rPr>
            <w:noProof/>
            <w:webHidden/>
          </w:rPr>
        </w:r>
        <w:r>
          <w:rPr>
            <w:noProof/>
            <w:webHidden/>
          </w:rPr>
          <w:fldChar w:fldCharType="separate"/>
        </w:r>
        <w:r w:rsidR="002F5B75">
          <w:rPr>
            <w:noProof/>
            <w:webHidden/>
          </w:rPr>
          <w:t>15</w:t>
        </w:r>
        <w:r>
          <w:rPr>
            <w:noProof/>
            <w:webHidden/>
          </w:rPr>
          <w:fldChar w:fldCharType="end"/>
        </w:r>
      </w:hyperlink>
    </w:p>
    <w:p w14:paraId="1FD5EADF" w14:textId="58A35DCC" w:rsidR="006F30BD" w:rsidRDefault="006F30BD">
      <w:pPr>
        <w:pStyle w:val="INNH2"/>
        <w:rPr>
          <w:rFonts w:ascii="Calibri" w:hAnsi="Calibri" w:cs="Times New Roman"/>
          <w:noProof/>
          <w:sz w:val="22"/>
          <w:szCs w:val="22"/>
        </w:rPr>
      </w:pPr>
      <w:hyperlink w:anchor="_Toc225090486" w:history="1">
        <w:r w:rsidRPr="0023074F">
          <w:rPr>
            <w:rStyle w:val="Hyperkobling"/>
            <w:noProof/>
          </w:rPr>
          <w:t>8.2</w:t>
        </w:r>
        <w:r>
          <w:rPr>
            <w:rFonts w:ascii="Calibri" w:hAnsi="Calibri" w:cs="Times New Roman"/>
            <w:noProof/>
            <w:sz w:val="22"/>
            <w:szCs w:val="22"/>
          </w:rPr>
          <w:tab/>
        </w:r>
        <w:r w:rsidRPr="0023074F">
          <w:rPr>
            <w:rStyle w:val="Hyperkobling"/>
            <w:noProof/>
          </w:rPr>
          <w:t>Forhandlinger og mekling</w:t>
        </w:r>
        <w:r>
          <w:rPr>
            <w:noProof/>
            <w:webHidden/>
          </w:rPr>
          <w:tab/>
        </w:r>
        <w:r>
          <w:rPr>
            <w:noProof/>
            <w:webHidden/>
          </w:rPr>
          <w:fldChar w:fldCharType="begin"/>
        </w:r>
        <w:r>
          <w:rPr>
            <w:noProof/>
            <w:webHidden/>
          </w:rPr>
          <w:instrText xml:space="preserve"> PAGEREF _Toc225090486 \h </w:instrText>
        </w:r>
        <w:r>
          <w:rPr>
            <w:noProof/>
            <w:webHidden/>
          </w:rPr>
        </w:r>
        <w:r>
          <w:rPr>
            <w:noProof/>
            <w:webHidden/>
          </w:rPr>
          <w:fldChar w:fldCharType="separate"/>
        </w:r>
        <w:r w:rsidR="002F5B75">
          <w:rPr>
            <w:noProof/>
            <w:webHidden/>
          </w:rPr>
          <w:t>16</w:t>
        </w:r>
        <w:r>
          <w:rPr>
            <w:noProof/>
            <w:webHidden/>
          </w:rPr>
          <w:fldChar w:fldCharType="end"/>
        </w:r>
      </w:hyperlink>
    </w:p>
    <w:p w14:paraId="1FD5EAE0" w14:textId="0563E1D2" w:rsidR="006F30BD" w:rsidRDefault="006F30BD">
      <w:pPr>
        <w:pStyle w:val="INNH2"/>
        <w:rPr>
          <w:rFonts w:ascii="Calibri" w:hAnsi="Calibri" w:cs="Times New Roman"/>
          <w:noProof/>
          <w:sz w:val="22"/>
          <w:szCs w:val="22"/>
        </w:rPr>
      </w:pPr>
      <w:hyperlink w:anchor="_Toc225090487" w:history="1">
        <w:r w:rsidRPr="0023074F">
          <w:rPr>
            <w:rStyle w:val="Hyperkobling"/>
            <w:noProof/>
          </w:rPr>
          <w:t>8.3</w:t>
        </w:r>
        <w:r>
          <w:rPr>
            <w:rFonts w:ascii="Calibri" w:hAnsi="Calibri" w:cs="Times New Roman"/>
            <w:noProof/>
            <w:sz w:val="22"/>
            <w:szCs w:val="22"/>
          </w:rPr>
          <w:tab/>
        </w:r>
        <w:r w:rsidRPr="0023074F">
          <w:rPr>
            <w:rStyle w:val="Hyperkobling"/>
            <w:noProof/>
          </w:rPr>
          <w:t>Doms- eller voldgiftsbehandling</w:t>
        </w:r>
        <w:r>
          <w:rPr>
            <w:noProof/>
            <w:webHidden/>
          </w:rPr>
          <w:tab/>
        </w:r>
        <w:r>
          <w:rPr>
            <w:noProof/>
            <w:webHidden/>
          </w:rPr>
          <w:fldChar w:fldCharType="begin"/>
        </w:r>
        <w:r>
          <w:rPr>
            <w:noProof/>
            <w:webHidden/>
          </w:rPr>
          <w:instrText xml:space="preserve"> PAGEREF _Toc225090487 \h </w:instrText>
        </w:r>
        <w:r>
          <w:rPr>
            <w:noProof/>
            <w:webHidden/>
          </w:rPr>
        </w:r>
        <w:r>
          <w:rPr>
            <w:noProof/>
            <w:webHidden/>
          </w:rPr>
          <w:fldChar w:fldCharType="separate"/>
        </w:r>
        <w:r w:rsidR="002F5B75">
          <w:rPr>
            <w:noProof/>
            <w:webHidden/>
          </w:rPr>
          <w:t>16</w:t>
        </w:r>
        <w:r>
          <w:rPr>
            <w:noProof/>
            <w:webHidden/>
          </w:rPr>
          <w:fldChar w:fldCharType="end"/>
        </w:r>
      </w:hyperlink>
    </w:p>
    <w:p w14:paraId="1FD5EAE1" w14:textId="77777777" w:rsidR="00E17754" w:rsidRDefault="00E17754" w:rsidP="00955825">
      <w:r>
        <w:fldChar w:fldCharType="end"/>
      </w:r>
    </w:p>
    <w:p w14:paraId="1FD5EAE2" w14:textId="77777777" w:rsidR="00E17754" w:rsidRDefault="00E17754" w:rsidP="008F62FA">
      <w:pPr>
        <w:pStyle w:val="Overskrift1"/>
        <w:sectPr w:rsidR="00E17754">
          <w:headerReference w:type="default" r:id="rId17"/>
          <w:footerReference w:type="default" r:id="rId18"/>
          <w:pgSz w:w="11906" w:h="16838" w:code="9"/>
          <w:pgMar w:top="1122" w:right="1106" w:bottom="1701" w:left="2268" w:header="709" w:footer="709" w:gutter="0"/>
          <w:cols w:space="708"/>
        </w:sectPr>
      </w:pPr>
    </w:p>
    <w:p w14:paraId="1FD5EAE3" w14:textId="77777777" w:rsidR="00E17754" w:rsidRPr="008F62FA" w:rsidRDefault="00E17754" w:rsidP="008F62FA">
      <w:pPr>
        <w:pStyle w:val="Overskrift1"/>
      </w:pPr>
      <w:r>
        <w:lastRenderedPageBreak/>
        <w:t xml:space="preserve"> </w:t>
      </w:r>
      <w:bookmarkStart w:id="15" w:name="_Toc225090435"/>
      <w:r w:rsidR="00D67907">
        <w:t>Alminnelige bestemmelser</w:t>
      </w:r>
      <w:bookmarkEnd w:id="15"/>
    </w:p>
    <w:p w14:paraId="1FD5EAE4" w14:textId="77777777" w:rsidR="00E17754" w:rsidRPr="008F62FA" w:rsidRDefault="00E17754" w:rsidP="008F62FA">
      <w:pPr>
        <w:pStyle w:val="Overskrift2"/>
      </w:pPr>
      <w:bookmarkStart w:id="16" w:name="_Toc225090436"/>
      <w:r w:rsidRPr="008F62FA">
        <w:t>Avtalens omfang</w:t>
      </w:r>
      <w:bookmarkEnd w:id="16"/>
    </w:p>
    <w:p w14:paraId="1FD5EAE5" w14:textId="77777777" w:rsidR="00D67907" w:rsidRDefault="00E17754">
      <w:r>
        <w:t>Avtalen gjelder levering av vedlikeholdstjenester</w:t>
      </w:r>
      <w:r w:rsidR="00D67907">
        <w:t xml:space="preserve"> </w:t>
      </w:r>
      <w:r w:rsidR="000F2A63">
        <w:t>for</w:t>
      </w:r>
      <w:r w:rsidR="00D67907">
        <w:t xml:space="preserve"> utstyr og programvare</w:t>
      </w:r>
      <w:r>
        <w:t xml:space="preserve"> </w:t>
      </w:r>
      <w:r w:rsidR="00D67907">
        <w:t>so</w:t>
      </w:r>
      <w:r w:rsidR="000F2A63">
        <w:t>m spesifisert nærmere i bilagene</w:t>
      </w:r>
      <w:r>
        <w:t xml:space="preserve">. </w:t>
      </w:r>
    </w:p>
    <w:p w14:paraId="1FD5EAE6" w14:textId="77777777" w:rsidR="00E17754" w:rsidRDefault="00E17754" w:rsidP="00955825"/>
    <w:p w14:paraId="1FD5EAE7" w14:textId="77777777" w:rsidR="00E17754" w:rsidRDefault="00E17754" w:rsidP="00955825">
      <w:pPr>
        <w:pStyle w:val="Overskrift2"/>
      </w:pPr>
      <w:bookmarkStart w:id="17" w:name="_Toc225090437"/>
      <w:r>
        <w:t>Bilag til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D72039" w14:paraId="1FD5EAEB" w14:textId="77777777" w:rsidTr="005457E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1FD5EAE8" w14:textId="77777777" w:rsidR="00D72039" w:rsidRDefault="00D72039" w:rsidP="005457E7">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1FD5EAE9" w14:textId="77777777" w:rsidR="00D72039" w:rsidRDefault="00D72039" w:rsidP="00BA6BD5">
            <w:pPr>
              <w:jc w:val="center"/>
            </w:pPr>
            <w:r>
              <w:t>Ja</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1FD5EAEA" w14:textId="77777777" w:rsidR="00D72039" w:rsidRDefault="00D72039" w:rsidP="00BA6BD5">
            <w:pPr>
              <w:jc w:val="center"/>
            </w:pPr>
            <w:r>
              <w:t>Nei</w:t>
            </w:r>
          </w:p>
        </w:tc>
      </w:tr>
      <w:tr w:rsidR="00D72039" w14:paraId="1FD5EAEF"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AEC" w14:textId="77777777" w:rsidR="00D72039" w:rsidRDefault="00D72039" w:rsidP="005457E7">
            <w:r>
              <w:t xml:space="preserve">Bilag 1: </w:t>
            </w:r>
            <w:r w:rsidR="005457E7">
              <w:t>Utstyr og/eller programvare</w:t>
            </w:r>
            <w:r>
              <w:t xml:space="preserve"> som skal vedlikeholdes</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AED" w14:textId="77777777" w:rsidR="00D72039" w:rsidRDefault="00BA6BD5" w:rsidP="00BA6BD5">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AEE" w14:textId="77777777" w:rsidR="00D72039" w:rsidRDefault="00D72039" w:rsidP="00BA6BD5">
            <w:pPr>
              <w:jc w:val="center"/>
            </w:pPr>
          </w:p>
        </w:tc>
      </w:tr>
      <w:tr w:rsidR="00D72039" w14:paraId="1FD5EAF3"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AF0" w14:textId="77777777" w:rsidR="00D72039" w:rsidRDefault="00D72039" w:rsidP="005457E7">
            <w:r>
              <w:t>Bilag 2: Utdypende spesifikasjon av ytelsen, inkl. eventuell tjenestenivåavtale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AF1" w14:textId="77777777" w:rsidR="00D72039" w:rsidRDefault="00BA6BD5" w:rsidP="00BA6BD5">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AF2" w14:textId="77777777" w:rsidR="00D72039" w:rsidRDefault="00D72039" w:rsidP="00BA6BD5">
            <w:pPr>
              <w:jc w:val="center"/>
            </w:pPr>
          </w:p>
        </w:tc>
      </w:tr>
      <w:tr w:rsidR="00D72039" w14:paraId="1FD5EAF7"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AF4" w14:textId="77777777" w:rsidR="00D72039" w:rsidRDefault="00D72039" w:rsidP="005457E7">
            <w:r>
              <w:t>Bilag 3: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AF5" w14:textId="77777777" w:rsidR="00D72039" w:rsidRDefault="00BA6BD5" w:rsidP="00BA6BD5">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AF6" w14:textId="77777777" w:rsidR="00D72039" w:rsidRDefault="00D72039" w:rsidP="00BA6BD5">
            <w:pPr>
              <w:jc w:val="center"/>
            </w:pPr>
          </w:p>
        </w:tc>
      </w:tr>
      <w:tr w:rsidR="00D72039" w14:paraId="1FD5EAFB"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AF8" w14:textId="77777777" w:rsidR="00D72039" w:rsidRDefault="00D72039" w:rsidP="005457E7">
            <w:r>
              <w:t>Bilag 4: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AF9" w14:textId="77777777" w:rsidR="00D72039" w:rsidRDefault="00BA6BD5" w:rsidP="00BA6BD5">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AFA" w14:textId="77777777" w:rsidR="00D72039" w:rsidRDefault="00D72039" w:rsidP="00BA6BD5">
            <w:pPr>
              <w:jc w:val="center"/>
            </w:pPr>
          </w:p>
        </w:tc>
      </w:tr>
      <w:tr w:rsidR="00D72039" w14:paraId="1FD5EAFF"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AFC" w14:textId="77777777" w:rsidR="00D72039" w:rsidRDefault="00D72039" w:rsidP="005457E7">
            <w:r>
              <w:t>Bilag 5: Endringer av leveransen etter avtaleinngåelsen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AFD" w14:textId="77777777" w:rsidR="00D72039" w:rsidRDefault="00BA6BD5" w:rsidP="00BA6BD5">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AFE" w14:textId="77777777" w:rsidR="00D72039" w:rsidRDefault="00D72039" w:rsidP="00BA6BD5">
            <w:pPr>
              <w:jc w:val="center"/>
            </w:pPr>
          </w:p>
        </w:tc>
      </w:tr>
      <w:tr w:rsidR="00D72039" w14:paraId="1FD5EB03"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B00" w14:textId="77777777" w:rsidR="00D72039" w:rsidRDefault="00D72039" w:rsidP="005457E7">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B01" w14:textId="77777777" w:rsidR="00D72039" w:rsidRDefault="00D72039" w:rsidP="00BA6BD5">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B02" w14:textId="77777777" w:rsidR="00D72039" w:rsidRDefault="00D72039" w:rsidP="00BA6BD5">
            <w:pPr>
              <w:jc w:val="center"/>
            </w:pPr>
          </w:p>
        </w:tc>
      </w:tr>
      <w:tr w:rsidR="00D72039" w14:paraId="1FD5EB07" w14:textId="77777777" w:rsidTr="005457E7">
        <w:trPr>
          <w:cantSplit/>
        </w:trPr>
        <w:tc>
          <w:tcPr>
            <w:tcW w:w="6247" w:type="dxa"/>
            <w:tcBorders>
              <w:top w:val="single" w:sz="4" w:space="0" w:color="000000"/>
              <w:left w:val="single" w:sz="4" w:space="0" w:color="000000"/>
              <w:bottom w:val="single" w:sz="4" w:space="0" w:color="000000"/>
            </w:tcBorders>
            <w:vAlign w:val="center"/>
          </w:tcPr>
          <w:p w14:paraId="1FD5EB04" w14:textId="77777777" w:rsidR="00D72039" w:rsidRDefault="00D72039" w:rsidP="005457E7"/>
        </w:tc>
        <w:tc>
          <w:tcPr>
            <w:tcW w:w="850" w:type="dxa"/>
            <w:tcBorders>
              <w:top w:val="single" w:sz="4" w:space="0" w:color="000000"/>
              <w:left w:val="single" w:sz="4" w:space="0" w:color="000000"/>
              <w:bottom w:val="single" w:sz="4" w:space="0" w:color="000000"/>
            </w:tcBorders>
            <w:tcMar>
              <w:top w:w="0" w:type="dxa"/>
              <w:bottom w:w="0" w:type="dxa"/>
            </w:tcMar>
            <w:vAlign w:val="center"/>
          </w:tcPr>
          <w:p w14:paraId="1FD5EB05" w14:textId="77777777" w:rsidR="00D72039" w:rsidRDefault="00D72039" w:rsidP="00BA6BD5">
            <w:pPr>
              <w:jc w:val="cente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FD5EB06" w14:textId="77777777" w:rsidR="00D72039" w:rsidRDefault="00D72039" w:rsidP="00BA6BD5">
            <w:pPr>
              <w:jc w:val="center"/>
            </w:pPr>
          </w:p>
        </w:tc>
      </w:tr>
    </w:tbl>
    <w:p w14:paraId="1FD5EB08" w14:textId="77777777" w:rsidR="00D72039" w:rsidRDefault="00D72039" w:rsidP="00955825">
      <w:pPr>
        <w:pStyle w:val="figurtekst"/>
      </w:pPr>
    </w:p>
    <w:p w14:paraId="1FD5EB09" w14:textId="77777777" w:rsidR="00E17754" w:rsidRDefault="00E17754" w:rsidP="008F62FA">
      <w:pPr>
        <w:pStyle w:val="Overskrift2"/>
      </w:pPr>
      <w:r>
        <w:t xml:space="preserve"> </w:t>
      </w:r>
      <w:bookmarkStart w:id="18" w:name="_Toc225090438"/>
      <w:r>
        <w:t>Tolkning – rangordning</w:t>
      </w:r>
      <w:bookmarkEnd w:id="18"/>
    </w:p>
    <w:p w14:paraId="1FD5EB0A" w14:textId="77777777" w:rsidR="00E17754" w:rsidRDefault="00E17754" w:rsidP="00955825">
      <w:r>
        <w:t>Endringer i den generelle avtaleteksten skal samles i bilag 4, med mindre den generelle avtaleteksten henviser slike endringer til et annet bilag. Ved motstrid skal følgende tolkingsprinsipper legges til grunn:</w:t>
      </w:r>
    </w:p>
    <w:p w14:paraId="1FD5EB0B" w14:textId="77777777" w:rsidR="00E17754" w:rsidRDefault="00E17754" w:rsidP="00955825"/>
    <w:p w14:paraId="1FD5EB0C" w14:textId="77777777" w:rsidR="00074B80" w:rsidRDefault="00074B80" w:rsidP="00955825">
      <w:pPr>
        <w:pStyle w:val="nummerertliste1"/>
      </w:pPr>
      <w:r>
        <w:t>Den generelle avtaleteksten går foran bilagene.</w:t>
      </w:r>
    </w:p>
    <w:p w14:paraId="1FD5EB0D" w14:textId="77777777" w:rsidR="00074B80" w:rsidRDefault="00074B80" w:rsidP="00955825">
      <w:pPr>
        <w:pStyle w:val="nummerertliste1"/>
      </w:pPr>
      <w:r>
        <w:t>Bilag 1 går foran de øvrige bilagene.</w:t>
      </w:r>
      <w:r w:rsidDel="00AA22C5">
        <w:t xml:space="preserve"> </w:t>
      </w:r>
    </w:p>
    <w:p w14:paraId="1FD5EB0E" w14:textId="77777777" w:rsidR="00074B80" w:rsidRDefault="00074B80" w:rsidP="00955825">
      <w:pPr>
        <w:pStyle w:val="nummerertliste1"/>
      </w:pPr>
      <w:r>
        <w:t>I den utstrekning det fremgår klart og utvetydig hvilket punkt eller hvilke punkter som er endret, erstattet eller gjort tillegg til, skal følgende motstridprinsipper gjelde:</w:t>
      </w:r>
    </w:p>
    <w:p w14:paraId="1FD5EB0F" w14:textId="77777777" w:rsidR="00074B80" w:rsidRDefault="00074B80" w:rsidP="00743AEF">
      <w:pPr>
        <w:pStyle w:val="Bokstavliste2"/>
        <w:numPr>
          <w:ilvl w:val="1"/>
          <w:numId w:val="16"/>
        </w:numPr>
      </w:pPr>
      <w:r>
        <w:t>Bilag 2 går foran bilag 1.</w:t>
      </w:r>
    </w:p>
    <w:p w14:paraId="1FD5EB10" w14:textId="77777777" w:rsidR="00074B80" w:rsidRDefault="00074B80" w:rsidP="00743AEF">
      <w:pPr>
        <w:pStyle w:val="Bokstavliste2"/>
        <w:numPr>
          <w:ilvl w:val="1"/>
          <w:numId w:val="16"/>
        </w:numPr>
      </w:pPr>
      <w:r>
        <w:t>Bilag 4 går foran den generelle avtaleteksten.</w:t>
      </w:r>
    </w:p>
    <w:p w14:paraId="1FD5EB11" w14:textId="77777777" w:rsidR="00074B80" w:rsidRDefault="00074B80" w:rsidP="00743AEF">
      <w:pPr>
        <w:pStyle w:val="Bokstavliste2"/>
        <w:numPr>
          <w:ilvl w:val="1"/>
          <w:numId w:val="16"/>
        </w:numPr>
      </w:pPr>
      <w:r>
        <w:t>Hvis den generelle avtaleteksten henviser endringer til et annet bilag enn bilag 4, går slike endringer foran den generelle avtaleteksten.</w:t>
      </w:r>
    </w:p>
    <w:p w14:paraId="1FD5EB12" w14:textId="77777777" w:rsidR="00E17754" w:rsidRDefault="00074B80" w:rsidP="00D72039">
      <w:pPr>
        <w:pStyle w:val="Bokstavliste2"/>
        <w:numPr>
          <w:ilvl w:val="1"/>
          <w:numId w:val="16"/>
        </w:numPr>
      </w:pPr>
      <w:r>
        <w:t>Bilag 5 går foran de øvrige bilagene.</w:t>
      </w:r>
    </w:p>
    <w:p w14:paraId="1FD5EB13" w14:textId="77777777" w:rsidR="00D72039" w:rsidRDefault="00D72039" w:rsidP="00D72039">
      <w:pPr>
        <w:pStyle w:val="Bokstavliste2"/>
        <w:numPr>
          <w:ilvl w:val="0"/>
          <w:numId w:val="0"/>
        </w:numPr>
        <w:ind w:left="720"/>
      </w:pPr>
    </w:p>
    <w:p w14:paraId="1FD5EB14" w14:textId="77777777" w:rsidR="00E17754" w:rsidRDefault="00E17754" w:rsidP="008F62FA">
      <w:pPr>
        <w:pStyle w:val="Overskrift2"/>
      </w:pPr>
      <w:bookmarkStart w:id="19" w:name="_Toc225090439"/>
      <w:r>
        <w:t xml:space="preserve">Endringer </w:t>
      </w:r>
      <w:r w:rsidR="00074B80">
        <w:t xml:space="preserve">av leveransen </w:t>
      </w:r>
      <w:r>
        <w:t>etter avtaleinngåelse</w:t>
      </w:r>
      <w:r w:rsidR="0087529C">
        <w:t>n</w:t>
      </w:r>
      <w:bookmarkEnd w:id="19"/>
    </w:p>
    <w:p w14:paraId="1FD5EB15" w14:textId="77777777" w:rsidR="00555E62" w:rsidRDefault="00E17754" w:rsidP="00955825">
      <w:r>
        <w:t xml:space="preserve">Hvis Kunden etter at avtalen er inngått, har behov for å endre kravene til ytelsene eller andre forutsetninger for avtalen på en slik måte at ytelsenes karakter eller omfang blir annerledes enn avtalt, kan Kunden be om endringsavtale. </w:t>
      </w:r>
    </w:p>
    <w:p w14:paraId="1FD5EB16" w14:textId="77777777" w:rsidR="00E17754" w:rsidRDefault="00E17754" w:rsidP="00955825">
      <w:r>
        <w:lastRenderedPageBreak/>
        <w:t xml:space="preserve">Ved krav om endringer kan Leverandøren kreve justeringer i vederlag eller tidsplaner hvis han sannsynliggjør et grunnlag for slike justeringer. Krav om justert vederlag eller tidsplan må fremsettes senest samtidig med Leverandørens svar på Kundens anmodning om endringsavtale. </w:t>
      </w:r>
    </w:p>
    <w:p w14:paraId="1FD5EB17" w14:textId="77777777" w:rsidR="00E17754" w:rsidRDefault="00E17754" w:rsidP="00955825"/>
    <w:p w14:paraId="1FD5EB18" w14:textId="77777777" w:rsidR="008A7906" w:rsidRDefault="008A7906" w:rsidP="008A7906">
      <w:r>
        <w:t>Dersom anskaffelsen er underlagt regelverket for offentlige anskaffelser, gjelder bestemmelsen kun i den grad Kunden finner dette i tråd med anskaffelsesregelverket.</w:t>
      </w:r>
    </w:p>
    <w:p w14:paraId="1FD5EB19" w14:textId="77777777" w:rsidR="008A7906" w:rsidRDefault="008A7906" w:rsidP="008A7906"/>
    <w:p w14:paraId="1FD5EB1A" w14:textId="77777777" w:rsidR="008A7906" w:rsidRDefault="008A7906" w:rsidP="008A7906">
      <w:r>
        <w:t>Endringer av leveransen skal skje skriftlig, og skal undertegnes av bemyndiget representant for partene. Leverandøren skal føre en fortløpende katalog over endringene som utgjør bilag 5, og uten ugrunnet opphold gi Kunden en oppdatert kopi.</w:t>
      </w:r>
    </w:p>
    <w:p w14:paraId="1FD5EB1B" w14:textId="77777777" w:rsidR="00E17754" w:rsidRDefault="00E17754" w:rsidP="008F62FA">
      <w:pPr>
        <w:pStyle w:val="Overskrift1"/>
      </w:pPr>
      <w:bookmarkStart w:id="20" w:name="_Toc153682052"/>
      <w:bookmarkStart w:id="21" w:name="_Toc225090440"/>
      <w:r>
        <w:t>Gjennomføring av leveransen</w:t>
      </w:r>
      <w:bookmarkEnd w:id="20"/>
      <w:bookmarkEnd w:id="21"/>
    </w:p>
    <w:p w14:paraId="1FD5EB1C" w14:textId="77777777" w:rsidR="00E17754" w:rsidRDefault="00E17754" w:rsidP="008F62FA">
      <w:pPr>
        <w:pStyle w:val="Overskrift2"/>
      </w:pPr>
      <w:bookmarkStart w:id="22" w:name="_Toc225090441"/>
      <w:r>
        <w:t>Spesifikasjon av Leverandørens ytelser og plikter</w:t>
      </w:r>
      <w:bookmarkEnd w:id="22"/>
    </w:p>
    <w:p w14:paraId="1FD5EB1D" w14:textId="77777777" w:rsidR="00E17754" w:rsidRPr="008F62FA" w:rsidRDefault="00E17754" w:rsidP="008F62FA">
      <w:pPr>
        <w:pStyle w:val="Overskrift3"/>
      </w:pPr>
      <w:bookmarkStart w:id="23" w:name="_Toc225090442"/>
      <w:r w:rsidRPr="008F62FA">
        <w:t>Leverandørens ansvar og kompetanse</w:t>
      </w:r>
      <w:bookmarkEnd w:id="23"/>
    </w:p>
    <w:p w14:paraId="1FD5EB1E" w14:textId="77777777" w:rsidR="00E17754" w:rsidRDefault="00E17754" w:rsidP="00955825">
      <w:r>
        <w:t xml:space="preserve">Leverandørens ytelser skal på en helhetlig måte dekke de funksjoner og krav som er spesifisert i avtalen med bilag. </w:t>
      </w:r>
    </w:p>
    <w:p w14:paraId="1FD5EB1F" w14:textId="77777777" w:rsidR="00E17754" w:rsidRDefault="00E17754" w:rsidP="00955825"/>
    <w:p w14:paraId="1FD5EB20" w14:textId="77777777" w:rsidR="00E17754" w:rsidRDefault="00E17754" w:rsidP="00955825">
      <w:r>
        <w:t>Leverandøren skal ha de nødvendige autorisasjoner og rettigheter mv. i forhold til programvare og utstyr som skal vedlikeholdes etter avtalen.</w:t>
      </w:r>
    </w:p>
    <w:p w14:paraId="1FD5EB21" w14:textId="77777777" w:rsidR="00E17754" w:rsidRDefault="00E17754" w:rsidP="00955825"/>
    <w:p w14:paraId="1FD5EB22" w14:textId="77777777" w:rsidR="00E17754" w:rsidRDefault="00E17754" w:rsidP="00955825">
      <w:r>
        <w:t>Leverandøren skal ta nødvendige forholdsregler for å unngå at Kundens utstyr/</w:t>
      </w:r>
      <w:r w:rsidR="000F2A63">
        <w:t>programvare</w:t>
      </w:r>
      <w:r>
        <w:t xml:space="preserve"> blir rammet av virus ved Leverandørens ytelser i henhold til denne avtalen. Dette inkluderer et ansvar for gjennomføring av oppdaterte virustester og eventuelle mottiltak i forhold til vedlikeholds- og servicetjenestene der dette er relevant.</w:t>
      </w:r>
    </w:p>
    <w:p w14:paraId="1FD5EB23" w14:textId="77777777" w:rsidR="00E17754" w:rsidRDefault="00E17754" w:rsidP="00955825"/>
    <w:p w14:paraId="1FD5EB24" w14:textId="77777777" w:rsidR="00E17754" w:rsidRDefault="00E17754" w:rsidP="008F62FA">
      <w:pPr>
        <w:pStyle w:val="Overskrift3"/>
      </w:pPr>
      <w:bookmarkStart w:id="24" w:name="_Toc225090443"/>
      <w:r>
        <w:t>Dokumentasjon</w:t>
      </w:r>
      <w:bookmarkEnd w:id="24"/>
    </w:p>
    <w:p w14:paraId="1FD5EB25" w14:textId="77777777" w:rsidR="00E17754" w:rsidRDefault="00E17754" w:rsidP="00955825">
      <w:r>
        <w:t>Leverandøren skal regelmessig gi Kunden oversiktlig dokumentasjon som på en tilfredsstillende måte for Kunden beskriver hvilket vedlikehold og hvilken service som er utført. Dette inkluderer dokumentasjon av endringer og modifikasjoner som Leverandøren utfører i henhold til avtalen.</w:t>
      </w:r>
    </w:p>
    <w:p w14:paraId="1FD5EB26" w14:textId="77777777" w:rsidR="00E17754" w:rsidRDefault="00E17754" w:rsidP="00955825"/>
    <w:p w14:paraId="1FD5EB27" w14:textId="77777777" w:rsidR="00E17754" w:rsidRDefault="00E17754" w:rsidP="00955825">
      <w:r>
        <w:t>Hvis dokumentasjonen er nødvendig for Kundens</w:t>
      </w:r>
      <w:r w:rsidR="000F2A63">
        <w:t xml:space="preserve"> bruk av utstyr eller programvare</w:t>
      </w:r>
      <w:r>
        <w:t>, skal dokumentasjon eller nødvendig instruksjon gis uten ugrunnet opphold.</w:t>
      </w:r>
    </w:p>
    <w:p w14:paraId="1FD5EB28" w14:textId="77777777" w:rsidR="00E17754" w:rsidRDefault="00E17754" w:rsidP="00955825"/>
    <w:p w14:paraId="1FD5EB29" w14:textId="77777777" w:rsidR="00E17754" w:rsidRDefault="00E17754" w:rsidP="00955825">
      <w:r>
        <w:t>Hvis dokumentasjonen er utgitt, skal den stilles til rådighet for Kunden i det antall Kunden ønsker, og til priser avtalt i bilag 3. Kan Leverandøren ikke stille det ønskede antall eksemplarer til disposisjon, eller er dokumentasjonen ikke utgitt, kan Kunden selv fremstille eksemplarer for eget bruk. For slike eksemplarer betales ikke vederlag.</w:t>
      </w:r>
    </w:p>
    <w:p w14:paraId="1FD5EB2A" w14:textId="77777777" w:rsidR="00E17754" w:rsidRDefault="00E17754" w:rsidP="00955825"/>
    <w:p w14:paraId="1FD5EB2B" w14:textId="77777777" w:rsidR="00E17754" w:rsidRDefault="00E17754" w:rsidP="008F62FA">
      <w:pPr>
        <w:pStyle w:val="Overskrift3"/>
      </w:pPr>
      <w:bookmarkStart w:id="25" w:name="_Toc225090444"/>
      <w:r>
        <w:t>Overføring av avtalen til Kunden eller til tredjepart</w:t>
      </w:r>
      <w:bookmarkEnd w:id="25"/>
    </w:p>
    <w:p w14:paraId="1FD5EB2C" w14:textId="77777777" w:rsidR="00E17754" w:rsidRDefault="00E17754" w:rsidP="00955825">
      <w:r>
        <w:t>Leverandøren har plikt til å bistå Kunden eller tredjepart utpekt av Kunden med å komplettere dokumentasjonen av vedlikeholdstjenestene for overføring til Kunden eller ny leverandør.</w:t>
      </w:r>
    </w:p>
    <w:p w14:paraId="1FD5EB2D" w14:textId="77777777" w:rsidR="00E17754" w:rsidRDefault="00E17754" w:rsidP="00955825"/>
    <w:p w14:paraId="1FD5EB2E" w14:textId="77777777" w:rsidR="00E17754" w:rsidRDefault="00E17754" w:rsidP="008F62FA">
      <w:pPr>
        <w:pStyle w:val="Overskrift2"/>
      </w:pPr>
      <w:bookmarkStart w:id="26" w:name="_Toc225090445"/>
      <w:r>
        <w:lastRenderedPageBreak/>
        <w:t>Nærmere om utførelsen av ytelsene</w:t>
      </w:r>
      <w:bookmarkEnd w:id="26"/>
    </w:p>
    <w:p w14:paraId="1FD5EB2F" w14:textId="77777777" w:rsidR="00E17754" w:rsidRDefault="00E17754" w:rsidP="008F62FA">
      <w:pPr>
        <w:pStyle w:val="Overskrift3"/>
      </w:pPr>
      <w:bookmarkStart w:id="27" w:name="_Toc225090446"/>
      <w:r>
        <w:t>Generelt</w:t>
      </w:r>
      <w:bookmarkEnd w:id="27"/>
    </w:p>
    <w:p w14:paraId="1FD5EB30" w14:textId="77777777" w:rsidR="00E17754" w:rsidRDefault="00E17754" w:rsidP="00955825">
      <w:r>
        <w:t>Hvis ikke annet er avtalt i bilag 2, gjelder følgende:</w:t>
      </w:r>
    </w:p>
    <w:p w14:paraId="1FD5EB31" w14:textId="77777777" w:rsidR="00E17754" w:rsidRDefault="00E17754" w:rsidP="00955825"/>
    <w:p w14:paraId="1FD5EB32" w14:textId="77777777" w:rsidR="00E17754" w:rsidRDefault="00E17754" w:rsidP="00955825">
      <w:r>
        <w:t xml:space="preserve">Ytelsene skal utføres på virkedager innenfor tidsrommet kl. 0800 til kl.1600. </w:t>
      </w:r>
      <w:r w:rsidR="00505E43">
        <w:t>Med virkedager menes de dagene som ikke er lørdager, søndager og offentlige høytids- og helligdager, og heller ikke jule- og nyttårsaften.</w:t>
      </w:r>
    </w:p>
    <w:p w14:paraId="1FD5EB33" w14:textId="77777777" w:rsidR="00E17754" w:rsidRDefault="00E17754" w:rsidP="00955825"/>
    <w:p w14:paraId="1FD5EB34" w14:textId="77777777" w:rsidR="00E17754" w:rsidRDefault="00E17754" w:rsidP="00955825">
      <w:r>
        <w:t xml:space="preserve">I forbindelse med de </w:t>
      </w:r>
      <w:r w:rsidR="000F2A63">
        <w:t>programvare</w:t>
      </w:r>
      <w:r>
        <w:t xml:space="preserve"> som er angitt i bilag 1 skal Leverandøren gi Kunden tilgang til de programrettelser som periodevis utgis.</w:t>
      </w:r>
    </w:p>
    <w:p w14:paraId="1FD5EB35" w14:textId="77777777" w:rsidR="00E17754" w:rsidRDefault="00E17754" w:rsidP="00955825"/>
    <w:p w14:paraId="1FD5EB36" w14:textId="77777777" w:rsidR="00E17754" w:rsidRDefault="00E17754" w:rsidP="008F62FA">
      <w:pPr>
        <w:pStyle w:val="Overskrift3"/>
      </w:pPr>
      <w:bookmarkStart w:id="28" w:name="_Toc151865627"/>
      <w:bookmarkStart w:id="29" w:name="_Toc153874359"/>
      <w:bookmarkStart w:id="30" w:name="_Toc225090447"/>
      <w:r>
        <w:t>Brukerstøtte</w:t>
      </w:r>
      <w:bookmarkEnd w:id="28"/>
      <w:bookmarkEnd w:id="29"/>
      <w:bookmarkEnd w:id="30"/>
    </w:p>
    <w:p w14:paraId="1FD5EB37" w14:textId="77777777" w:rsidR="00E17754" w:rsidRDefault="00E17754" w:rsidP="00955825">
      <w:r>
        <w:t xml:space="preserve">Hvis avtalen omfatter brukerstøtte skal tjenesten være beskrevet i bilag 2. Hvis Leverandøren garanterer svar innenfor gitte frister skal dette fremgå av tjenestenivåavtale i bilag 2. Dersom fristene ikke overholdes, kan Kunden kreve prisavslag som angitt i tjenestenivåavtalen. </w:t>
      </w:r>
    </w:p>
    <w:p w14:paraId="1FD5EB38" w14:textId="77777777" w:rsidR="00E17754" w:rsidRDefault="00E17754" w:rsidP="00955825"/>
    <w:p w14:paraId="1FD5EB39" w14:textId="77777777" w:rsidR="00E17754" w:rsidRDefault="00E17754" w:rsidP="008F62FA">
      <w:pPr>
        <w:pStyle w:val="Overskrift3"/>
      </w:pPr>
      <w:bookmarkStart w:id="31" w:name="_Toc151865628"/>
      <w:bookmarkStart w:id="32" w:name="_Toc153874360"/>
      <w:bookmarkStart w:id="33" w:name="_Toc225090448"/>
      <w:r>
        <w:t>Melding av Feil</w:t>
      </w:r>
      <w:bookmarkEnd w:id="31"/>
      <w:bookmarkEnd w:id="32"/>
      <w:bookmarkEnd w:id="33"/>
      <w:r>
        <w:t xml:space="preserve"> </w:t>
      </w:r>
    </w:p>
    <w:p w14:paraId="1FD5EB3A" w14:textId="77777777" w:rsidR="00E17754" w:rsidRDefault="00E17754" w:rsidP="00955825">
      <w:r>
        <w:t xml:space="preserve">Kunden skal melde feil uten ugrunnet opphold. Leverandøren skal bistå med å rette feilen innenfor de rammer som er definert i bilag 2. Dersom fristene ikke overholdes kan Kunden kreve prisavslag som angitt i tjenestenivåavtalen i bilag 2. </w:t>
      </w:r>
    </w:p>
    <w:p w14:paraId="1FD5EB3B" w14:textId="77777777" w:rsidR="00E17754" w:rsidRDefault="00E17754" w:rsidP="00955825"/>
    <w:p w14:paraId="1FD5EB3C" w14:textId="77777777" w:rsidR="00E17754" w:rsidRDefault="00E17754" w:rsidP="00955825">
      <w:r>
        <w:t>Hvis ikke annet er avtalt skal feilene kategoriseres på følgende måte:</w:t>
      </w:r>
    </w:p>
    <w:p w14:paraId="1FD5EB3D" w14:textId="77777777" w:rsidR="00E17754" w:rsidRDefault="00E17754" w:rsidP="00955825"/>
    <w:p w14:paraId="1FD5EB3E" w14:textId="77777777" w:rsidR="00E17754" w:rsidRDefault="00E17754" w:rsidP="00955825"/>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1800"/>
        <w:gridCol w:w="5690"/>
      </w:tblGrid>
      <w:tr w:rsidR="00E17754" w14:paraId="1FD5EB42" w14:textId="77777777">
        <w:tc>
          <w:tcPr>
            <w:tcW w:w="670" w:type="dxa"/>
            <w:tcBorders>
              <w:top w:val="single" w:sz="4" w:space="0" w:color="auto"/>
              <w:left w:val="single" w:sz="4" w:space="0" w:color="auto"/>
              <w:bottom w:val="single" w:sz="4" w:space="0" w:color="auto"/>
              <w:right w:val="single" w:sz="4" w:space="0" w:color="auto"/>
            </w:tcBorders>
            <w:shd w:val="clear" w:color="auto" w:fill="E0E0E0"/>
          </w:tcPr>
          <w:p w14:paraId="1FD5EB3F" w14:textId="77777777" w:rsidR="00E17754" w:rsidRDefault="00E17754" w:rsidP="00955825">
            <w:r>
              <w:t>Nivå</w:t>
            </w:r>
          </w:p>
        </w:tc>
        <w:tc>
          <w:tcPr>
            <w:tcW w:w="1800" w:type="dxa"/>
            <w:tcBorders>
              <w:top w:val="single" w:sz="4" w:space="0" w:color="auto"/>
              <w:left w:val="single" w:sz="4" w:space="0" w:color="auto"/>
              <w:bottom w:val="single" w:sz="4" w:space="0" w:color="auto"/>
              <w:right w:val="single" w:sz="4" w:space="0" w:color="auto"/>
            </w:tcBorders>
            <w:shd w:val="clear" w:color="auto" w:fill="E0E0E0"/>
          </w:tcPr>
          <w:p w14:paraId="1FD5EB40" w14:textId="77777777" w:rsidR="00E17754" w:rsidRDefault="00E17754" w:rsidP="00955825">
            <w:r>
              <w:t>Kategori</w:t>
            </w:r>
          </w:p>
        </w:tc>
        <w:tc>
          <w:tcPr>
            <w:tcW w:w="5690" w:type="dxa"/>
            <w:tcBorders>
              <w:top w:val="single" w:sz="4" w:space="0" w:color="auto"/>
              <w:left w:val="single" w:sz="4" w:space="0" w:color="auto"/>
              <w:bottom w:val="single" w:sz="4" w:space="0" w:color="auto"/>
              <w:right w:val="single" w:sz="4" w:space="0" w:color="auto"/>
            </w:tcBorders>
            <w:shd w:val="clear" w:color="auto" w:fill="E0E0E0"/>
          </w:tcPr>
          <w:p w14:paraId="1FD5EB41" w14:textId="77777777" w:rsidR="00E17754" w:rsidRDefault="00E17754" w:rsidP="00955825">
            <w:r>
              <w:t>Beskrivelse</w:t>
            </w:r>
          </w:p>
        </w:tc>
      </w:tr>
      <w:tr w:rsidR="00E17754" w14:paraId="1FD5EB47" w14:textId="77777777">
        <w:tc>
          <w:tcPr>
            <w:tcW w:w="670" w:type="dxa"/>
            <w:tcBorders>
              <w:top w:val="single" w:sz="4" w:space="0" w:color="auto"/>
              <w:left w:val="single" w:sz="4" w:space="0" w:color="auto"/>
              <w:bottom w:val="single" w:sz="4" w:space="0" w:color="auto"/>
              <w:right w:val="single" w:sz="4" w:space="0" w:color="auto"/>
            </w:tcBorders>
          </w:tcPr>
          <w:p w14:paraId="1FD5EB43" w14:textId="77777777" w:rsidR="00E17754" w:rsidRDefault="00E17754" w:rsidP="00955825">
            <w:r>
              <w:t xml:space="preserve"> A</w:t>
            </w:r>
          </w:p>
        </w:tc>
        <w:tc>
          <w:tcPr>
            <w:tcW w:w="1800" w:type="dxa"/>
            <w:tcBorders>
              <w:top w:val="single" w:sz="4" w:space="0" w:color="auto"/>
              <w:left w:val="single" w:sz="4" w:space="0" w:color="auto"/>
              <w:bottom w:val="single" w:sz="4" w:space="0" w:color="auto"/>
              <w:right w:val="single" w:sz="4" w:space="0" w:color="auto"/>
            </w:tcBorders>
          </w:tcPr>
          <w:p w14:paraId="1FD5EB44" w14:textId="77777777" w:rsidR="00E17754" w:rsidRDefault="00E17754" w:rsidP="00955825">
            <w:r>
              <w:t>Kritisk feil</w:t>
            </w:r>
          </w:p>
        </w:tc>
        <w:tc>
          <w:tcPr>
            <w:tcW w:w="5690" w:type="dxa"/>
            <w:tcBorders>
              <w:top w:val="single" w:sz="4" w:space="0" w:color="auto"/>
              <w:left w:val="single" w:sz="4" w:space="0" w:color="auto"/>
              <w:bottom w:val="single" w:sz="4" w:space="0" w:color="auto"/>
              <w:right w:val="single" w:sz="4" w:space="0" w:color="auto"/>
            </w:tcBorders>
          </w:tcPr>
          <w:p w14:paraId="1FD5EB45" w14:textId="77777777" w:rsidR="00E17754" w:rsidRDefault="00E17754" w:rsidP="00955825">
            <w:r>
              <w:t xml:space="preserve">- Feil som medfører at systemet stopper, at data går tapt eller at andre funksjoner som er kritiske for Kunden ikke virker som avtalt. </w:t>
            </w:r>
          </w:p>
          <w:p w14:paraId="1FD5EB46" w14:textId="77777777" w:rsidR="00E17754" w:rsidRDefault="00E17754" w:rsidP="00955825">
            <w:r>
              <w:t>- Dokumentasjonen er ufullstendig eller misvisende og dette medfører at Kunden ikke kan bruke systemet eller vesentlige deler av det.</w:t>
            </w:r>
          </w:p>
        </w:tc>
      </w:tr>
      <w:tr w:rsidR="00E17754" w14:paraId="1FD5EB4C" w14:textId="77777777">
        <w:tc>
          <w:tcPr>
            <w:tcW w:w="670" w:type="dxa"/>
            <w:tcBorders>
              <w:top w:val="single" w:sz="4" w:space="0" w:color="auto"/>
              <w:left w:val="single" w:sz="4" w:space="0" w:color="auto"/>
              <w:bottom w:val="single" w:sz="4" w:space="0" w:color="auto"/>
              <w:right w:val="single" w:sz="4" w:space="0" w:color="auto"/>
            </w:tcBorders>
          </w:tcPr>
          <w:p w14:paraId="1FD5EB48" w14:textId="77777777" w:rsidR="00E17754" w:rsidRDefault="00E17754" w:rsidP="00955825">
            <w:r>
              <w:t xml:space="preserve"> B</w:t>
            </w:r>
          </w:p>
        </w:tc>
        <w:tc>
          <w:tcPr>
            <w:tcW w:w="1800" w:type="dxa"/>
            <w:tcBorders>
              <w:top w:val="single" w:sz="4" w:space="0" w:color="auto"/>
              <w:left w:val="single" w:sz="4" w:space="0" w:color="auto"/>
              <w:bottom w:val="single" w:sz="4" w:space="0" w:color="auto"/>
              <w:right w:val="single" w:sz="4" w:space="0" w:color="auto"/>
            </w:tcBorders>
          </w:tcPr>
          <w:p w14:paraId="1FD5EB49" w14:textId="77777777" w:rsidR="00E17754" w:rsidRDefault="00E17754" w:rsidP="00955825">
            <w:r>
              <w:t>Alvorlig feil</w:t>
            </w:r>
          </w:p>
        </w:tc>
        <w:tc>
          <w:tcPr>
            <w:tcW w:w="5690" w:type="dxa"/>
            <w:tcBorders>
              <w:top w:val="single" w:sz="4" w:space="0" w:color="auto"/>
              <w:left w:val="single" w:sz="4" w:space="0" w:color="auto"/>
              <w:bottom w:val="single" w:sz="4" w:space="0" w:color="auto"/>
              <w:right w:val="single" w:sz="4" w:space="0" w:color="auto"/>
            </w:tcBorders>
          </w:tcPr>
          <w:p w14:paraId="1FD5EB4A" w14:textId="77777777" w:rsidR="00E17754" w:rsidRDefault="00E17754" w:rsidP="00955825">
            <w:r>
              <w:t xml:space="preserve">- Feil som fører til at funksjoner som er viktige for Kunden ikke virker som avtalt og som det er tids- og ressurskrevende å omgå. </w:t>
            </w:r>
          </w:p>
          <w:p w14:paraId="1FD5EB4B" w14:textId="77777777" w:rsidR="00E17754" w:rsidRDefault="00E17754" w:rsidP="00955825">
            <w:r>
              <w:t>- Dokumentasjonen er ufullstendig eller misvisende og dette medfører at Kunden ikke kan benytte funksjoner som er viktige for Kunden.</w:t>
            </w:r>
          </w:p>
        </w:tc>
      </w:tr>
      <w:tr w:rsidR="00E17754" w14:paraId="1FD5EB51" w14:textId="77777777">
        <w:tc>
          <w:tcPr>
            <w:tcW w:w="670" w:type="dxa"/>
            <w:tcBorders>
              <w:top w:val="single" w:sz="4" w:space="0" w:color="auto"/>
              <w:left w:val="single" w:sz="4" w:space="0" w:color="auto"/>
              <w:bottom w:val="single" w:sz="4" w:space="0" w:color="auto"/>
              <w:right w:val="single" w:sz="4" w:space="0" w:color="auto"/>
            </w:tcBorders>
          </w:tcPr>
          <w:p w14:paraId="1FD5EB4D" w14:textId="77777777" w:rsidR="00E17754" w:rsidRDefault="00E17754" w:rsidP="00955825">
            <w:r>
              <w:t xml:space="preserve"> C</w:t>
            </w:r>
          </w:p>
        </w:tc>
        <w:tc>
          <w:tcPr>
            <w:tcW w:w="1800" w:type="dxa"/>
            <w:tcBorders>
              <w:top w:val="single" w:sz="4" w:space="0" w:color="auto"/>
              <w:left w:val="single" w:sz="4" w:space="0" w:color="auto"/>
              <w:bottom w:val="single" w:sz="4" w:space="0" w:color="auto"/>
              <w:right w:val="single" w:sz="4" w:space="0" w:color="auto"/>
            </w:tcBorders>
          </w:tcPr>
          <w:p w14:paraId="1FD5EB4E" w14:textId="77777777" w:rsidR="00E17754" w:rsidRDefault="00E17754" w:rsidP="00955825">
            <w:r>
              <w:t>Mindre alvorlig feil</w:t>
            </w:r>
          </w:p>
        </w:tc>
        <w:tc>
          <w:tcPr>
            <w:tcW w:w="5690" w:type="dxa"/>
            <w:tcBorders>
              <w:top w:val="single" w:sz="4" w:space="0" w:color="auto"/>
              <w:left w:val="single" w:sz="4" w:space="0" w:color="auto"/>
              <w:bottom w:val="single" w:sz="4" w:space="0" w:color="auto"/>
              <w:right w:val="single" w:sz="4" w:space="0" w:color="auto"/>
            </w:tcBorders>
          </w:tcPr>
          <w:p w14:paraId="1FD5EB4F" w14:textId="77777777" w:rsidR="00E17754" w:rsidRDefault="00E17754" w:rsidP="00955825">
            <w:r>
              <w:t xml:space="preserve">- Feil som fører til at enkeltfunksjoner ikke virker som avtalt, men som Kunden relativt lett kan omgå. </w:t>
            </w:r>
          </w:p>
          <w:p w14:paraId="1FD5EB50" w14:textId="77777777" w:rsidR="00E17754" w:rsidRDefault="00E17754" w:rsidP="00955825">
            <w:r>
              <w:t xml:space="preserve">- Dokumentasjonen er mangelfull, upresis eller lett kan misforstås. </w:t>
            </w:r>
          </w:p>
        </w:tc>
      </w:tr>
    </w:tbl>
    <w:p w14:paraId="1FD5EB52" w14:textId="77777777" w:rsidR="00E17754" w:rsidRDefault="00E17754" w:rsidP="00955825"/>
    <w:p w14:paraId="1FD5EB53" w14:textId="77777777" w:rsidR="00E17754" w:rsidRDefault="00E17754" w:rsidP="00955825">
      <w:r>
        <w:t>Er det avtalt i bilag 2 at Leverandøren kan rette feilen ved å sende Kunden en programrettelse, et nytt eksemplar av programmet e.l., skal dette skje etter avtalte rutiner angitt i bilag 2. Leverandøren skal i så fall gi Kunden instruksjon om hvordan rettelsen skal installeres.</w:t>
      </w:r>
    </w:p>
    <w:p w14:paraId="1FD5EB54" w14:textId="77777777" w:rsidR="00E17754" w:rsidRDefault="00E17754" w:rsidP="00955825"/>
    <w:p w14:paraId="1FD5EB55" w14:textId="77777777" w:rsidR="00E17754" w:rsidRDefault="00E17754" w:rsidP="00955825">
      <w:r>
        <w:t>Kunden skal i så fall installere tilsendt programrettelse e.l. så raskt som mulig, eller etter Leverandørens instruksjon. Eventuelle frister skal fremgå av bilag 2.</w:t>
      </w:r>
    </w:p>
    <w:p w14:paraId="1FD5EB56" w14:textId="77777777" w:rsidR="00E17754" w:rsidRDefault="00E17754" w:rsidP="00955825">
      <w:r>
        <w:lastRenderedPageBreak/>
        <w:t>Hvis slike nødvendige rettelser bare gjøres tilgjengelige for Kunden ved utsending av ny versjon av programmet, er også den nye versjonen inkludert i vederlaget etter dette punktet.</w:t>
      </w:r>
      <w:r w:rsidR="007B6AA9">
        <w:t xml:space="preserve"> Leverandøren kan bare feilrette ved levering av ny versjon derso</w:t>
      </w:r>
      <w:r w:rsidR="0087529C">
        <w:t xml:space="preserve">m Kunden kan nyttiggjøre seg </w:t>
      </w:r>
      <w:r w:rsidR="007B6AA9">
        <w:t>denne på Kundens eksisterende tekniske plattform.</w:t>
      </w:r>
      <w:r>
        <w:t xml:space="preserve"> Hvis dette vil føre til komplikasjoner i forhold til andre deler av Kundens systemportefølje, har Kunden rett til å kreve at feilen rettes på annen måte. </w:t>
      </w:r>
    </w:p>
    <w:p w14:paraId="1FD5EB57" w14:textId="77777777" w:rsidR="00E17754" w:rsidRDefault="00E17754" w:rsidP="00955825"/>
    <w:p w14:paraId="1FD5EB58" w14:textId="77777777" w:rsidR="00E17754" w:rsidRDefault="00E17754" w:rsidP="008F62FA">
      <w:pPr>
        <w:pStyle w:val="Overskrift3"/>
      </w:pPr>
      <w:bookmarkStart w:id="34" w:name="_Toc27203091"/>
      <w:bookmarkStart w:id="35" w:name="_Toc27204273"/>
      <w:bookmarkStart w:id="36" w:name="_Toc27204431"/>
      <w:bookmarkStart w:id="37" w:name="_Toc150576348"/>
      <w:bookmarkStart w:id="38" w:name="_Toc151865629"/>
      <w:bookmarkStart w:id="39" w:name="_Toc153874361"/>
      <w:bookmarkStart w:id="40" w:name="_Toc225090449"/>
      <w:r>
        <w:t>Installering av programrettelser mv.</w:t>
      </w:r>
      <w:bookmarkEnd w:id="34"/>
      <w:bookmarkEnd w:id="35"/>
      <w:bookmarkEnd w:id="36"/>
      <w:bookmarkEnd w:id="37"/>
      <w:bookmarkEnd w:id="38"/>
      <w:bookmarkEnd w:id="39"/>
      <w:bookmarkEnd w:id="40"/>
    </w:p>
    <w:p w14:paraId="1FD5EB59" w14:textId="77777777" w:rsidR="00E17754" w:rsidRDefault="00E17754" w:rsidP="00955825">
      <w:r>
        <w:t>Hvis Leverandøren er ansvarlig for å installere programrettelser m</w:t>
      </w:r>
      <w:r w:rsidR="00D72039">
        <w:t>.</w:t>
      </w:r>
      <w:r>
        <w:t>v., skal dette skje på alle enheter i Kundens anlegg som har den aktuelle programvare og som er omfattet av avtalen. Dette skal gjøres innen en spesifikk tidsfrist hvis dette er avtalt i bilag 2</w:t>
      </w:r>
      <w:r w:rsidR="00D72039">
        <w:t>,</w:t>
      </w:r>
      <w:r>
        <w:t xml:space="preserve"> og under enhver omstendighet uten ugrunnet opphold etter at programrettelsen er klar for installasjon.</w:t>
      </w:r>
    </w:p>
    <w:p w14:paraId="1FD5EB5A" w14:textId="77777777" w:rsidR="00E17754" w:rsidRDefault="00E17754" w:rsidP="00955825"/>
    <w:p w14:paraId="1FD5EB5B" w14:textId="77777777" w:rsidR="00E17754" w:rsidRDefault="00E17754" w:rsidP="008F62FA">
      <w:pPr>
        <w:pStyle w:val="Overskrift3"/>
      </w:pPr>
      <w:bookmarkStart w:id="41" w:name="_Toc27203092"/>
      <w:bookmarkStart w:id="42" w:name="_Toc27204274"/>
      <w:bookmarkStart w:id="43" w:name="_Toc27204432"/>
      <w:bookmarkStart w:id="44" w:name="_Toc150576349"/>
      <w:bookmarkStart w:id="45" w:name="_Toc151865630"/>
      <w:bookmarkStart w:id="46" w:name="_Toc153874362"/>
      <w:bookmarkStart w:id="47" w:name="_Toc225090450"/>
      <w:r>
        <w:t>Nye versjoner</w:t>
      </w:r>
      <w:bookmarkEnd w:id="41"/>
      <w:bookmarkEnd w:id="42"/>
      <w:bookmarkEnd w:id="43"/>
      <w:bookmarkEnd w:id="44"/>
      <w:bookmarkEnd w:id="45"/>
      <w:bookmarkEnd w:id="46"/>
      <w:bookmarkEnd w:id="47"/>
    </w:p>
    <w:p w14:paraId="1FD5EB5C" w14:textId="77777777" w:rsidR="00E17754" w:rsidRDefault="00E17754" w:rsidP="00955825">
      <w:r>
        <w:t xml:space="preserve">Nye versjoner av </w:t>
      </w:r>
      <w:r w:rsidR="000F2A63">
        <w:t>programvare</w:t>
      </w:r>
      <w:r w:rsidR="00D72039">
        <w:t xml:space="preserve"> som er spesifisert i bilag 2</w:t>
      </w:r>
      <w:r>
        <w:t xml:space="preserve"> er inkludert i avtalen. Når nye versjoner av </w:t>
      </w:r>
      <w:r w:rsidR="000F2A63">
        <w:t>programvare</w:t>
      </w:r>
      <w:r>
        <w:t xml:space="preserve"> er utgitt, skal Leverandøren så snart som mulig sende Kunden disse. Hvis dette skal gjøres innen en spesifikk tidsfrist, er dette avtalt nærmere i bilag 2.</w:t>
      </w:r>
    </w:p>
    <w:p w14:paraId="1FD5EB5D" w14:textId="77777777" w:rsidR="00E17754" w:rsidRDefault="00E17754" w:rsidP="00955825"/>
    <w:p w14:paraId="1FD5EB5E" w14:textId="77777777" w:rsidR="00E17754" w:rsidRDefault="00E17754" w:rsidP="00955825">
      <w:r>
        <w:t xml:space="preserve">Når en ny versjon av et program skal gjøres tilgjengelig for Kunden, skal Leverandøren, med mindre annet er avtalt i bilag 2, installere den nye versjonen på alle enheter Kunden ønsker, og som omfattes av avtalen. Hvis dette skal gjøres innen en spesifikk tidsfrist, er dette avtalt nærmere i bilag 2. </w:t>
      </w:r>
      <w:r w:rsidR="00F56635">
        <w:t>Kunden kan motsette seg å installere ny versjon av programmet dersom det medfører oppgradering av Kundens eksisterende tekniske plattform.</w:t>
      </w:r>
    </w:p>
    <w:p w14:paraId="1FD5EB5F" w14:textId="77777777" w:rsidR="00E17754" w:rsidRDefault="00E17754" w:rsidP="00955825"/>
    <w:p w14:paraId="1FD5EB60" w14:textId="77777777" w:rsidR="00E17754" w:rsidRDefault="00F56635" w:rsidP="00955825">
      <w:r w:rsidRPr="005109B3">
        <w:t>Leverandøren har plikt til å gjøre tilgjengelig nye versjoner av programvare m.v. som denne avtalen omfatter, jf. bilag 1 og 2, i god tid slik at Kunden kan følge anbefalt oppgraderingstakt når det gjelder nye versjoner av basisprogramvare og standardprogramvare som inngår i Kundens tekniske plattform. Hvilke basisprogramvare og standardprogramvare dette dreier seg om skal fremgå av bilag 3</w:t>
      </w:r>
      <w:r w:rsidR="00E17754">
        <w:t>.</w:t>
      </w:r>
      <w:r w:rsidR="0035795E">
        <w:t xml:space="preserve"> </w:t>
      </w:r>
    </w:p>
    <w:p w14:paraId="1FD5EB61" w14:textId="77777777" w:rsidR="00E17754" w:rsidRDefault="00E17754" w:rsidP="00955825"/>
    <w:p w14:paraId="1FD5EB62" w14:textId="77777777" w:rsidR="00E17754" w:rsidRDefault="00E17754" w:rsidP="008F62FA">
      <w:pPr>
        <w:pStyle w:val="Overskrift3"/>
      </w:pPr>
      <w:bookmarkStart w:id="48" w:name="_Toc150762669"/>
      <w:bookmarkStart w:id="49" w:name="_Toc151865631"/>
      <w:bookmarkStart w:id="50" w:name="_Toc153874363"/>
      <w:bookmarkStart w:id="51" w:name="_Toc225090451"/>
      <w:r>
        <w:t>Rapportering</w:t>
      </w:r>
      <w:bookmarkEnd w:id="48"/>
      <w:bookmarkEnd w:id="49"/>
      <w:bookmarkEnd w:id="50"/>
      <w:bookmarkEnd w:id="51"/>
      <w:r>
        <w:t xml:space="preserve"> </w:t>
      </w:r>
    </w:p>
    <w:p w14:paraId="1FD5EB63" w14:textId="77777777" w:rsidR="00E17754" w:rsidRDefault="00E17754" w:rsidP="00955825">
      <w:r>
        <w:t>Hvis det er avtalt tjenestenivå for vedlikeholdsytelsen i bilag 2 skal Kunden motta jevnlige rapporter som dokumenterer at ytelsen holder avtalt nivå og viser eventuelle avvik. Hvis ikke annet er bestemt skal rapportering skje månedlig. Rapporteringen skal dekke alle vesentlige punkter i reguleringen av tjenestenivå. Hvordan målingen av tjenestenivå er utført skal være angitt i rapporten. I tillegg skal den inneholde følgende:</w:t>
      </w:r>
    </w:p>
    <w:p w14:paraId="1FD5EB64" w14:textId="77777777" w:rsidR="00E17754" w:rsidRDefault="00E17754" w:rsidP="00955825"/>
    <w:p w14:paraId="1FD5EB65" w14:textId="77777777" w:rsidR="00E17754" w:rsidRDefault="00E17754" w:rsidP="00D72039">
      <w:pPr>
        <w:numPr>
          <w:ilvl w:val="0"/>
          <w:numId w:val="18"/>
        </w:numPr>
      </w:pPr>
      <w:r>
        <w:t xml:space="preserve">Antall meldte feil med beskrivelse og angivelse av </w:t>
      </w:r>
      <w:r w:rsidR="00165313" w:rsidRPr="005109B3">
        <w:t>responstid og</w:t>
      </w:r>
      <w:r w:rsidR="00165313">
        <w:t xml:space="preserve"> </w:t>
      </w:r>
      <w:r w:rsidR="0078210B">
        <w:t>hvor lang tid det tok å løse dem</w:t>
      </w:r>
      <w:r>
        <w:t>.</w:t>
      </w:r>
    </w:p>
    <w:p w14:paraId="1FD5EB66" w14:textId="77777777" w:rsidR="00D72039" w:rsidRDefault="00E17754" w:rsidP="00D72039">
      <w:pPr>
        <w:numPr>
          <w:ilvl w:val="0"/>
          <w:numId w:val="18"/>
        </w:numPr>
      </w:pPr>
      <w:r>
        <w:t xml:space="preserve">Beskrivelse av eventuelle oppgraderinger og andre endringer som er foretatt i rapporteringsperioden. </w:t>
      </w:r>
    </w:p>
    <w:p w14:paraId="1FD5EB67" w14:textId="77777777" w:rsidR="00E17754" w:rsidRDefault="00E17754" w:rsidP="00D72039">
      <w:pPr>
        <w:numPr>
          <w:ilvl w:val="0"/>
          <w:numId w:val="18"/>
        </w:numPr>
      </w:pPr>
      <w:r>
        <w:t>Hvis brukerstøtte er en del av avtalen, antall brukerstøttehenvendelser, med beskrivelse og angivelse av svartid og resultat</w:t>
      </w:r>
    </w:p>
    <w:p w14:paraId="1FD5EB68" w14:textId="77777777" w:rsidR="00E17754" w:rsidRDefault="00E17754" w:rsidP="00955825"/>
    <w:p w14:paraId="1FD5EB69" w14:textId="77777777" w:rsidR="00E17754" w:rsidRDefault="00E17754" w:rsidP="008F62FA">
      <w:pPr>
        <w:pStyle w:val="Overskrift2"/>
      </w:pPr>
      <w:bookmarkStart w:id="52" w:name="_Toc225090452"/>
      <w:r>
        <w:lastRenderedPageBreak/>
        <w:t>Kundens plikter</w:t>
      </w:r>
      <w:bookmarkEnd w:id="52"/>
    </w:p>
    <w:p w14:paraId="1FD5EB6A" w14:textId="77777777" w:rsidR="00E17754" w:rsidRDefault="00E17754" w:rsidP="00955825">
      <w:r>
        <w:t xml:space="preserve">Kunden skal foreta det daglige ettersyn. Dette inkluderer sikkerhetskopiering av program og data, samt å påse at utstyr og </w:t>
      </w:r>
      <w:r w:rsidR="000F2A63">
        <w:t>programvare</w:t>
      </w:r>
      <w:r>
        <w:t xml:space="preserve"> utnyttes og lagres slik utstyrs- eller programleverandøren har foreskrevet. </w:t>
      </w:r>
    </w:p>
    <w:p w14:paraId="1FD5EB6B" w14:textId="77777777" w:rsidR="00E17754" w:rsidRDefault="00E17754" w:rsidP="00955825"/>
    <w:p w14:paraId="1FD5EB6C" w14:textId="77777777" w:rsidR="00E17754" w:rsidRDefault="00E17754" w:rsidP="00955825">
      <w:r>
        <w:t>Dersom det ikke blir benyttet originale deler, originalt forbruksmateriell eller original rekvisita (innkjøpt fra Leverandøren eller en autorisert forhandler), må Kunden påse at Leverandørens spesifikasjoner for slike produkter blir fulgt.</w:t>
      </w:r>
    </w:p>
    <w:p w14:paraId="1FD5EB6D" w14:textId="77777777" w:rsidR="00E17754" w:rsidRDefault="00E17754" w:rsidP="00955825"/>
    <w:p w14:paraId="1FD5EB6E" w14:textId="77777777" w:rsidR="00E17754" w:rsidRDefault="00E17754" w:rsidP="00955825">
      <w:r>
        <w:t>Kunden skal legge forholdene til rette for at Leverandøren skal få utført sine plikter, bl.a. ved å gi Leverandøren nødvendig tilgang til sine lokaler og skriftlig melding om eventuell flytting av utstyret som har betydning for ytelsene.</w:t>
      </w:r>
    </w:p>
    <w:p w14:paraId="1FD5EB6F" w14:textId="77777777" w:rsidR="00E17754" w:rsidRDefault="00E17754" w:rsidP="00955825"/>
    <w:p w14:paraId="1FD5EB70" w14:textId="77777777" w:rsidR="00E17754" w:rsidRDefault="00E17754" w:rsidP="008F62FA">
      <w:pPr>
        <w:pStyle w:val="Overskrift2"/>
      </w:pPr>
      <w:bookmarkStart w:id="53" w:name="_Toc225090453"/>
      <w:r>
        <w:t>Ansvar for underleverandør og tredjepart</w:t>
      </w:r>
      <w:bookmarkEnd w:id="53"/>
    </w:p>
    <w:p w14:paraId="1FD5EB71" w14:textId="77777777" w:rsidR="007B569B" w:rsidRDefault="007B569B" w:rsidP="007B569B">
      <w:r>
        <w:t>Dersom Leverandøren engasjerer underleverandør eller Kunden engasjerer tredjepart til å utføre arbeidsoppgaver som følger av denne avtalen, er parten fullt ansvarlig for utførelsen av disse oppgavene på samme måte som om parten selv stod for utførelsen.</w:t>
      </w:r>
    </w:p>
    <w:p w14:paraId="1FD5EB72" w14:textId="77777777" w:rsidR="007B569B" w:rsidRDefault="007B569B" w:rsidP="007B569B"/>
    <w:p w14:paraId="1FD5EB73" w14:textId="77777777" w:rsidR="00E17754" w:rsidRDefault="007B569B" w:rsidP="007B569B">
      <w:r>
        <w:t>Dersom anskaffelsen er underlagt regelverket for offentlige anskaffelser, gjelder retten til bruk av underleverandør og tredjepart kun i den grad Kunden finner dette i tråd med anskaffelsesregelverket.</w:t>
      </w:r>
    </w:p>
    <w:p w14:paraId="1FD5EB74" w14:textId="77777777" w:rsidR="007B569B" w:rsidRDefault="007B569B" w:rsidP="007B569B"/>
    <w:p w14:paraId="1FD5EB75" w14:textId="77777777" w:rsidR="00E17754" w:rsidRDefault="00E17754" w:rsidP="008F62FA">
      <w:pPr>
        <w:pStyle w:val="Overskrift2"/>
      </w:pPr>
      <w:bookmarkStart w:id="54" w:name="_Toc225090454"/>
      <w:r>
        <w:t>Taushetsplikt</w:t>
      </w:r>
      <w:bookmarkEnd w:id="54"/>
    </w:p>
    <w:p w14:paraId="1FD5EB76" w14:textId="77777777" w:rsidR="00657D63" w:rsidRDefault="00657D63" w:rsidP="00657D63">
      <w:bookmarkStart w:id="55" w:name="_Toc201048238"/>
      <w:bookmarkStart w:id="56" w:name="_Toc208293712"/>
      <w:bookmarkStart w:id="57" w:name="_Toc213426524"/>
      <w:r>
        <w:t xml:space="preserve">Informasjon som partene blir kjent med i forbindelse med avtalen og gjennomføringen av avtalen skal behandles konfidensielt, </w:t>
      </w:r>
      <w:r w:rsidRPr="00FA0B6A">
        <w:rPr>
          <w:iCs/>
        </w:rPr>
        <w:t>og ikke gjøres tilgjengelig for utenforstående uten samtykke fra den annen part</w:t>
      </w:r>
      <w:r>
        <w:t xml:space="preserve">. </w:t>
      </w:r>
    </w:p>
    <w:p w14:paraId="1FD5EB77" w14:textId="77777777" w:rsidR="00657D63" w:rsidRPr="00D96C94" w:rsidRDefault="00657D63" w:rsidP="00657D63">
      <w:pPr>
        <w:rPr>
          <w:iCs/>
        </w:rPr>
      </w:pPr>
    </w:p>
    <w:p w14:paraId="1FD5EB78" w14:textId="77777777" w:rsidR="00657D63" w:rsidRDefault="00657D63" w:rsidP="00657D63">
      <w: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1FD5EB79" w14:textId="77777777" w:rsidR="00657D63" w:rsidRDefault="00657D63" w:rsidP="00657D63">
      <w:pPr>
        <w:rPr>
          <w:iCs/>
        </w:rPr>
      </w:pPr>
    </w:p>
    <w:p w14:paraId="1FD5EB7A" w14:textId="77777777" w:rsidR="00657D63" w:rsidRPr="00FA0B6A" w:rsidRDefault="00657D63" w:rsidP="00657D63">
      <w: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1FD5EB7B" w14:textId="77777777" w:rsidR="00657D63" w:rsidRDefault="00657D63" w:rsidP="00657D63">
      <w:pPr>
        <w:rPr>
          <w:iCs/>
        </w:rPr>
      </w:pPr>
    </w:p>
    <w:p w14:paraId="1FD5EB7C" w14:textId="77777777" w:rsidR="00657D63" w:rsidRPr="00FA0B6A" w:rsidRDefault="00657D63" w:rsidP="00657D63">
      <w:pPr>
        <w:rPr>
          <w:iCs/>
        </w:rPr>
      </w:pPr>
      <w:r w:rsidRPr="00FA0B6A">
        <w:rPr>
          <w:iCs/>
        </w:rPr>
        <w:t>Taushetsplikten er ikke til hinder for at opplysningene brukes når ingen berettiget interesse tilsier at de holdes hemmelig, for eksempel når de er alminnelig kjent eller alminnelig tilgjeng</w:t>
      </w:r>
      <w:r>
        <w:rPr>
          <w:iCs/>
        </w:rPr>
        <w:t>e</w:t>
      </w:r>
      <w:r w:rsidRPr="00FA0B6A">
        <w:rPr>
          <w:iCs/>
        </w:rPr>
        <w:t xml:space="preserve">lig andre steder. </w:t>
      </w:r>
    </w:p>
    <w:p w14:paraId="1FD5EB7D" w14:textId="77777777" w:rsidR="00657D63" w:rsidRDefault="00657D63" w:rsidP="00657D63"/>
    <w:p w14:paraId="1FD5EB7E" w14:textId="77777777" w:rsidR="00657D63" w:rsidRDefault="00657D63" w:rsidP="00657D63">
      <w:r>
        <w:t>Partene skal ta nødvendige forholdsregler for å sikre at uvedkommende ikke får innsyn i eller kan bli kjent med taushetsbelagt informasjon.</w:t>
      </w:r>
    </w:p>
    <w:p w14:paraId="1FD5EB7F" w14:textId="77777777" w:rsidR="00657D63" w:rsidRDefault="00657D63" w:rsidP="00657D63"/>
    <w:p w14:paraId="1FD5EB80" w14:textId="77777777" w:rsidR="00657D63" w:rsidRDefault="00657D63" w:rsidP="00657D63">
      <w: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w:t>
      </w:r>
      <w:r w:rsidR="00DD0412">
        <w:t>ilsvarende dette punkt 2</w:t>
      </w:r>
      <w:r>
        <w:t>.</w:t>
      </w:r>
      <w:r w:rsidR="00DD0412">
        <w:t>5</w:t>
      </w:r>
      <w:r>
        <w:t>.</w:t>
      </w:r>
    </w:p>
    <w:p w14:paraId="1FD5EB81" w14:textId="77777777" w:rsidR="00657D63" w:rsidRDefault="00657D63" w:rsidP="00657D63"/>
    <w:p w14:paraId="1FD5EB82" w14:textId="77777777" w:rsidR="00657D63" w:rsidRDefault="00657D63" w:rsidP="00657D63">
      <w:r>
        <w:t>Taushetsplikten er ikke til hinder for at partene kan utnytte erfaring og kompetanse som opparbeides i forbindelse med gjennomføringen av avtalen.</w:t>
      </w:r>
    </w:p>
    <w:p w14:paraId="1FD5EB83" w14:textId="77777777" w:rsidR="00657D63" w:rsidRDefault="00657D63" w:rsidP="00657D63"/>
    <w:p w14:paraId="1FD5EB84" w14:textId="77777777" w:rsidR="00657D63" w:rsidRDefault="00657D63" w:rsidP="00657D63">
      <w: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FD5EB85" w14:textId="77777777" w:rsidR="00555E62" w:rsidRDefault="00555E62" w:rsidP="00657D63"/>
    <w:bookmarkEnd w:id="55"/>
    <w:bookmarkEnd w:id="56"/>
    <w:bookmarkEnd w:id="57"/>
    <w:p w14:paraId="1FD5EB86" w14:textId="77777777" w:rsidR="00E17754" w:rsidRDefault="00E17754" w:rsidP="008F62FA">
      <w:pPr>
        <w:pStyle w:val="Overskrift2"/>
      </w:pPr>
      <w:r>
        <w:t xml:space="preserve"> </w:t>
      </w:r>
      <w:bookmarkStart w:id="58" w:name="_Toc225090455"/>
      <w:r>
        <w:t>Eksterne rettslige krav</w:t>
      </w:r>
      <w:bookmarkEnd w:id="58"/>
    </w:p>
    <w:p w14:paraId="1FD5EB87" w14:textId="77777777" w:rsidR="00E17754" w:rsidRDefault="009A0FF3" w:rsidP="00955825">
      <w:r>
        <w:t xml:space="preserve">Hver av partene har ansvar for å følge opp sine respektive plikter i henhold til </w:t>
      </w:r>
      <w:r w:rsidR="00D925A5">
        <w:t>eksterne</w:t>
      </w:r>
      <w:r>
        <w:t xml:space="preserve"> rettslige krav</w:t>
      </w:r>
      <w:r w:rsidR="00D925A5">
        <w:t xml:space="preserve"> (lover, forskrifter, andre myndighetskrav)</w:t>
      </w:r>
      <w:r>
        <w:t>.</w:t>
      </w:r>
      <w:r w:rsidR="00D925A5">
        <w:t xml:space="preserve"> Dersom det er krav som har relevans for inngåelse og gjennomføring av denne avtalen skal Kunden identifisere disse i bilag 1 og/eller 2.</w:t>
      </w:r>
    </w:p>
    <w:p w14:paraId="1FD5EB88" w14:textId="77777777" w:rsidR="00E17754" w:rsidRDefault="00E17754" w:rsidP="00955825"/>
    <w:p w14:paraId="1FD5EB89" w14:textId="77777777" w:rsidR="00E17754" w:rsidRDefault="00E17754" w:rsidP="00955825">
      <w: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w:t>
      </w:r>
      <w:r w:rsidR="00DD0412">
        <w:t>.</w:t>
      </w:r>
      <w:r>
        <w:t xml:space="preserve"> punkt 1.4.</w:t>
      </w:r>
    </w:p>
    <w:p w14:paraId="1FD5EB8A" w14:textId="77777777" w:rsidR="00850538" w:rsidRDefault="00850538" w:rsidP="00955825"/>
    <w:p w14:paraId="1FD5EB8B" w14:textId="77777777" w:rsidR="00850538" w:rsidRDefault="00850538" w:rsidP="008F62FA">
      <w:pPr>
        <w:pStyle w:val="Overskrift2"/>
      </w:pPr>
      <w:bookmarkStart w:id="59" w:name="_Toc213426886"/>
      <w:bookmarkStart w:id="60" w:name="_Toc225090456"/>
      <w:r>
        <w:t>Lønns- og arbeidsvilkår</w:t>
      </w:r>
      <w:bookmarkEnd w:id="59"/>
      <w:bookmarkEnd w:id="60"/>
      <w:r>
        <w:t xml:space="preserve"> </w:t>
      </w:r>
    </w:p>
    <w:p w14:paraId="1FD5EB8C" w14:textId="77777777" w:rsidR="00850538" w:rsidRDefault="00850538" w:rsidP="00955825">
      <w:r>
        <w:t>For avtaler som omfattes av forskrift 8. februar 2008 nr</w:t>
      </w:r>
      <w:r w:rsidR="00DD0412">
        <w:t>.</w:t>
      </w:r>
      <w:r>
        <w:t xml:space="preserve"> 112 om lønns- og arbeidsvilkår i offentlige kontrakter gjelder følgende:</w:t>
      </w:r>
    </w:p>
    <w:p w14:paraId="1FD5EB8D" w14:textId="77777777" w:rsidR="00850538" w:rsidRDefault="00850538" w:rsidP="00955825"/>
    <w:p w14:paraId="1FD5EB8E" w14:textId="77777777" w:rsidR="00841D21" w:rsidRDefault="00841D21" w:rsidP="00841D21">
      <w:r>
        <w:t>Leverandøren skal p</w:t>
      </w:r>
      <w:r w:rsidRPr="008C1A5C">
        <w:t>å områder dekket av forskrift om allmenngjort tariffavtale</w:t>
      </w:r>
      <w:r>
        <w:t xml:space="preserve"> sørge for at ansatte i egen organisasjon og ansatte hos eventuelle underleverandører ikke har dårligere lønns- og arbeidsforhold enn det som følger av gjeldende forskrifter. </w:t>
      </w:r>
      <w:r w:rsidRPr="008C1A5C">
        <w:t xml:space="preserve">På områder som ikke er dekket av </w:t>
      </w:r>
      <w:r>
        <w:t>denne forskriften</w:t>
      </w:r>
      <w:r w:rsidRPr="008C1A5C">
        <w:t>, skal L</w:t>
      </w:r>
      <w:r>
        <w:t>everandøren</w:t>
      </w:r>
      <w:r w:rsidRPr="008C1A5C">
        <w:t xml:space="preserve"> </w:t>
      </w:r>
      <w:r>
        <w:t xml:space="preserve">på samme måte </w:t>
      </w:r>
      <w:r w:rsidRPr="008C1A5C">
        <w:t xml:space="preserve">sørge for at egne og eventuelle underleverandørers ansatte, ikke har dårligere lønns- og arbeidsforhold enn det som følger av gjeldende landsomfattende tariffavtale for den aktuelle bransje. </w:t>
      </w:r>
      <w:r>
        <w:t>Dette gjelder bare for ansatte som direkte medvirker til oppfyllelse av Leverandørens forpliktelser under avtalen.</w:t>
      </w:r>
    </w:p>
    <w:p w14:paraId="1FD5EB8F" w14:textId="77777777" w:rsidR="00850538" w:rsidRDefault="00850538" w:rsidP="00955825"/>
    <w:p w14:paraId="1FD5EB90" w14:textId="77777777" w:rsidR="00850538" w:rsidRDefault="00850538" w:rsidP="00955825">
      <w:r>
        <w:t xml:space="preserve">Alle avtaler Leverandøren inngår og som innebærer utførelse av arbeid under denne avtalen skal inneholde tilsvarende forpliktelser. </w:t>
      </w:r>
    </w:p>
    <w:p w14:paraId="1FD5EB91" w14:textId="77777777" w:rsidR="00850538" w:rsidRDefault="00850538" w:rsidP="00955825"/>
    <w:p w14:paraId="1FD5EB92" w14:textId="77777777" w:rsidR="00850538" w:rsidRDefault="00850538" w:rsidP="00955825">
      <w:r>
        <w:t>Dersom Leverandøren ikke oppfyller denne forpliktelsen, har Kunden rett til å holde tilbake deler av kontraktssummen, tilsvarende ca</w:t>
      </w:r>
      <w:r w:rsidR="00DD0412">
        <w:t>.</w:t>
      </w:r>
      <w:r>
        <w:t xml:space="preserve"> 2 (to) ganger innsparingen for Leverandøren, inntil det er dokumentert at forholdet er bragt i orden. </w:t>
      </w:r>
    </w:p>
    <w:p w14:paraId="1FD5EB93" w14:textId="77777777" w:rsidR="00850538" w:rsidRDefault="00850538" w:rsidP="00955825"/>
    <w:p w14:paraId="1FD5EB94" w14:textId="77777777" w:rsidR="00841D21" w:rsidRPr="008D6A1F" w:rsidRDefault="00841D21" w:rsidP="00841D21">
      <w:r w:rsidRPr="008D6A1F">
        <w:t xml:space="preserve">Leverandørens </w:t>
      </w:r>
      <w:r>
        <w:t>forpliktelser som nevnt ovenfor skal dokumenteres i bilag 3, d</w:t>
      </w:r>
      <w:r w:rsidRPr="008D6A1F">
        <w:t xml:space="preserve">els ved identifikasjon av </w:t>
      </w:r>
      <w:r>
        <w:t xml:space="preserve">allmenngjort </w:t>
      </w:r>
      <w:r w:rsidRPr="008D6A1F">
        <w:t>tariffavtale</w:t>
      </w:r>
      <w:r>
        <w:t xml:space="preserve"> eller aktuell landsomfattende tariffavtale, </w:t>
      </w:r>
      <w:r w:rsidRPr="008D6A1F">
        <w:t>òg dels ved en egenerklæring/</w:t>
      </w:r>
      <w:r>
        <w:t xml:space="preserve"> </w:t>
      </w:r>
      <w:r w:rsidRPr="008D6A1F">
        <w:t xml:space="preserve">tredjepartserklæring om at det er samsvar mellom </w:t>
      </w:r>
      <w:r>
        <w:t xml:space="preserve">aktuell </w:t>
      </w:r>
      <w:r w:rsidRPr="008D6A1F">
        <w:t xml:space="preserve">tariffavtale og faktiske lønns- og arbeidsvilkår for oppfyllelse av Leverandørens og eventuelle underleverandørers forpliktelser.  </w:t>
      </w:r>
    </w:p>
    <w:p w14:paraId="1FD5EB95" w14:textId="77777777" w:rsidR="00841D21" w:rsidRDefault="00841D21" w:rsidP="00955825"/>
    <w:p w14:paraId="1FD5EB96" w14:textId="77777777" w:rsidR="00850538" w:rsidRDefault="00850538" w:rsidP="00955825">
      <w: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1FD5EB97" w14:textId="77777777" w:rsidR="00850538" w:rsidRDefault="00850538" w:rsidP="00955825">
      <w:r>
        <w:lastRenderedPageBreak/>
        <w:t xml:space="preserve"> </w:t>
      </w:r>
    </w:p>
    <w:p w14:paraId="1FD5EB98" w14:textId="77777777" w:rsidR="00850538" w:rsidRDefault="00850538" w:rsidP="00955825">
      <w:r>
        <w:t>Dersom en uavhengig tredjepart kommer til at kravene i denne bestemmelsen ikke er oppfylt, og Leverandøren bestrider dette, kan Kunden kreve at Leverandøren og underleverandører legger frem dokumentasjon for Kunden om de lønns- og arbeidsvilkår som blir benyttet.</w:t>
      </w:r>
    </w:p>
    <w:p w14:paraId="1FD5EB99" w14:textId="77777777" w:rsidR="00E17754" w:rsidRDefault="00E17754" w:rsidP="008F62FA">
      <w:pPr>
        <w:pStyle w:val="Overskrift1"/>
      </w:pPr>
      <w:bookmarkStart w:id="61" w:name="_Toc225090457"/>
      <w:r>
        <w:t>VEDERLAG OG BETALINGSBETINGELSER</w:t>
      </w:r>
      <w:bookmarkEnd w:id="61"/>
    </w:p>
    <w:p w14:paraId="1FD5EB9A" w14:textId="77777777" w:rsidR="00E17754" w:rsidRDefault="00E17754" w:rsidP="008F62FA">
      <w:pPr>
        <w:pStyle w:val="Overskrift2"/>
      </w:pPr>
      <w:bookmarkStart w:id="62" w:name="_Toc225090458"/>
      <w:r>
        <w:t>Vederlag</w:t>
      </w:r>
      <w:bookmarkEnd w:id="62"/>
    </w:p>
    <w:p w14:paraId="1FD5EB9B" w14:textId="77777777" w:rsidR="00E17754" w:rsidRDefault="00E17754" w:rsidP="00955825">
      <w:r>
        <w:t>Alle priser og nærmere betingelser for det vederlaget Kunden skal betale for Leverandørens ytelser fremgår av bilag 3. Med mindre annet er angitt i bilag 3 er alle priser oppgitt eksklusive merverdiavgift, men inkludert toll og eventuelt andre avgifter. Alle priser er i norske kroner.</w:t>
      </w:r>
    </w:p>
    <w:p w14:paraId="1FD5EB9C" w14:textId="77777777" w:rsidR="00E17754" w:rsidRDefault="00E17754" w:rsidP="00955825"/>
    <w:p w14:paraId="1FD5EB9D" w14:textId="77777777" w:rsidR="00E17754" w:rsidRDefault="00E17754" w:rsidP="00955825">
      <w:r>
        <w:t>Utlegg dekkes bare i den grad de er avtalt. Reise- og diettkostnader skal spesifiseres særskilt, og dekkes etter Statens gjeldende satser hvis ikke annet er avtalt. Reisetid faktureres bare hvis det er avtalt i bilag 3.</w:t>
      </w:r>
    </w:p>
    <w:p w14:paraId="1FD5EB9E" w14:textId="77777777" w:rsidR="00E17754" w:rsidRDefault="00E17754" w:rsidP="00955825"/>
    <w:p w14:paraId="1FD5EB9F" w14:textId="77777777" w:rsidR="00E17754" w:rsidRDefault="00E17754" w:rsidP="00955825">
      <w:r>
        <w:t>Dersom det etter Leverandørens vurdering bør foretas vedlikehold og service som ikke er dekket av den inngåtte avtalen, skal samtykke til dette på forhånd innhentes hos Kunden dersom vedlikeholdet skal faktureres i tillegg til det vederlaget som er satt opp i avtalen.</w:t>
      </w:r>
    </w:p>
    <w:p w14:paraId="1FD5EBA0" w14:textId="77777777" w:rsidR="00E17754" w:rsidRDefault="00E17754" w:rsidP="00955825"/>
    <w:p w14:paraId="1FD5EBA1" w14:textId="77777777" w:rsidR="00E17754" w:rsidRDefault="00E17754" w:rsidP="008F62FA">
      <w:pPr>
        <w:pStyle w:val="Overskrift2"/>
      </w:pPr>
      <w:bookmarkStart w:id="63" w:name="_Toc225090459"/>
      <w:r>
        <w:t>Betalingsbetingelser</w:t>
      </w:r>
      <w:bookmarkEnd w:id="63"/>
    </w:p>
    <w:p w14:paraId="1FD5EBA2" w14:textId="77777777" w:rsidR="00E17754" w:rsidRDefault="00E17754" w:rsidP="00955825">
      <w:r>
        <w:t xml:space="preserve">Løpende vederlag forfaller etter faktura per 30 (tretti) kalenderdager, første gang ikke tidligere enn 30 (tretti) kalenderdager etter at vedlikeholdsavtalen har trådt i kraft. </w:t>
      </w:r>
    </w:p>
    <w:p w14:paraId="1FD5EBA3" w14:textId="77777777" w:rsidR="00E17754" w:rsidRDefault="00E17754" w:rsidP="00955825"/>
    <w:p w14:paraId="1FD5EBA4" w14:textId="77777777" w:rsidR="00E17754" w:rsidRDefault="00E17754" w:rsidP="00955825">
      <w:r>
        <w:t>Dersom spesielle pris- og/eller betalingsvilkår skal gjelde for denne avtalen, skal det være oppgitt i bilag 3.</w:t>
      </w:r>
    </w:p>
    <w:p w14:paraId="1FD5EBA5" w14:textId="77777777" w:rsidR="00E17754" w:rsidRDefault="00E17754" w:rsidP="00955825"/>
    <w:p w14:paraId="1FD5EBA6" w14:textId="77777777" w:rsidR="00841D21" w:rsidRPr="00C91CE0" w:rsidRDefault="00841D21" w:rsidP="00841D21">
      <w:r w:rsidRPr="00C91CE0">
        <w:t xml:space="preserve">Der Kunden har tilrettelagt for det, skal Leverandøren levere faktura, kreditnotaer og purringer i henhold til det fastsatte formatet Elektronisk Handelsformat (EHF). </w:t>
      </w:r>
    </w:p>
    <w:p w14:paraId="1FD5EBA7" w14:textId="77777777" w:rsidR="00841D21" w:rsidRDefault="00841D21" w:rsidP="00841D21"/>
    <w:p w14:paraId="1FD5EBA8" w14:textId="77777777" w:rsidR="00841D21" w:rsidRDefault="00841D21" w:rsidP="00841D21">
      <w:r>
        <w:t>Øvrige betalingsvilkår</w:t>
      </w:r>
      <w:r w:rsidRPr="00C91CE0">
        <w:t>, samt eventuelle vilkår for implementering av EHF,</w:t>
      </w:r>
      <w:r>
        <w:t xml:space="preserve"> fremgår av bilag 3.</w:t>
      </w:r>
    </w:p>
    <w:p w14:paraId="1FD5EBA9" w14:textId="77777777" w:rsidR="00841D21" w:rsidRDefault="00841D21" w:rsidP="00841D21">
      <w:pPr>
        <w:rPr>
          <w:i/>
          <w:iCs/>
          <w:color w:val="333333"/>
          <w:sz w:val="20"/>
          <w:szCs w:val="20"/>
        </w:rPr>
      </w:pPr>
    </w:p>
    <w:p w14:paraId="1FD5EBAA" w14:textId="77777777" w:rsidR="00841D21" w:rsidRPr="00C91CE0" w:rsidRDefault="00841D21" w:rsidP="00841D21">
      <w:r w:rsidRPr="00C91CE0">
        <w:t>Leverandøren må selv bære eventuelle kostnader leveranse av elektronisk faktura måtte medføre for denne.</w:t>
      </w:r>
    </w:p>
    <w:p w14:paraId="1FD5EBAB" w14:textId="77777777" w:rsidR="00841D21" w:rsidRDefault="00841D21" w:rsidP="00955825"/>
    <w:p w14:paraId="1FD5EBAC" w14:textId="77777777" w:rsidR="00E17754" w:rsidRDefault="00E17754" w:rsidP="008F62FA">
      <w:pPr>
        <w:pStyle w:val="Overskrift2"/>
      </w:pPr>
      <w:bookmarkStart w:id="64" w:name="_Toc225090460"/>
      <w:r>
        <w:t>Forsinkelsesrenter</w:t>
      </w:r>
      <w:bookmarkEnd w:id="64"/>
    </w:p>
    <w:p w14:paraId="1FD5EBAD" w14:textId="77777777" w:rsidR="00E17754" w:rsidRDefault="00E17754" w:rsidP="00955825">
      <w:r>
        <w:t xml:space="preserve">Hvis Kunden ikke betaler til avtalt tid har Leverandøren krav på rente av det beløp som er forfalt til betaling, i henhold til lov </w:t>
      </w:r>
      <w:r w:rsidR="00027CFB">
        <w:t xml:space="preserve">17. desember 1976 nr. 100 </w:t>
      </w:r>
      <w:r>
        <w:t>om renter ved forsinket betaling m.m. (forsinkelsesrenteloven)</w:t>
      </w:r>
    </w:p>
    <w:p w14:paraId="1FD5EBAE" w14:textId="77777777" w:rsidR="00E17754" w:rsidRDefault="00E17754" w:rsidP="00955825"/>
    <w:p w14:paraId="1FD5EBAF" w14:textId="77777777" w:rsidR="00E17754" w:rsidRDefault="00E17754" w:rsidP="008F62FA">
      <w:pPr>
        <w:pStyle w:val="Overskrift2"/>
      </w:pPr>
      <w:bookmarkStart w:id="65" w:name="_Toc225090461"/>
      <w:r>
        <w:lastRenderedPageBreak/>
        <w:t>Betalingsmislighold</w:t>
      </w:r>
      <w:bookmarkEnd w:id="65"/>
    </w:p>
    <w:p w14:paraId="1FD5EBB0" w14:textId="77777777" w:rsidR="00E17754" w:rsidRDefault="00E17754" w:rsidP="00955825">
      <w:r>
        <w:t xml:space="preserve">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1FD5EBB1" w14:textId="77777777" w:rsidR="00E17754" w:rsidRDefault="00E17754" w:rsidP="00955825"/>
    <w:p w14:paraId="1FD5EBB2" w14:textId="77777777" w:rsidR="00E17754" w:rsidRDefault="00E17754" w:rsidP="00955825">
      <w:r>
        <w:t>Heving kan ikke skje hvis Kunden gjør opp forfalt vederlag med tillegg av forsinkelsesrenter innen fristens utløp.</w:t>
      </w:r>
    </w:p>
    <w:p w14:paraId="1FD5EBB3" w14:textId="77777777" w:rsidR="00E17754" w:rsidRDefault="00E17754" w:rsidP="00955825"/>
    <w:p w14:paraId="1FD5EBB4" w14:textId="77777777" w:rsidR="00E17754" w:rsidRDefault="00E17754" w:rsidP="008F62FA">
      <w:pPr>
        <w:pStyle w:val="Overskrift2"/>
      </w:pPr>
      <w:bookmarkStart w:id="66" w:name="_Toc225090462"/>
      <w:r>
        <w:t>Prisendringer</w:t>
      </w:r>
      <w:bookmarkEnd w:id="66"/>
    </w:p>
    <w:p w14:paraId="1FD5EBB5" w14:textId="77777777" w:rsidR="006B1675" w:rsidRDefault="006B1675" w:rsidP="00955825">
      <w:r>
        <w:t xml:space="preserve">Prisen kan endre i den utstrekning regler eller vedtak for offentlige avgifter endres med virkning for Leverandørens vederlag eller kostnader. </w:t>
      </w:r>
    </w:p>
    <w:p w14:paraId="1FD5EBB6" w14:textId="77777777" w:rsidR="006B1675" w:rsidRDefault="006B1675" w:rsidP="00955825"/>
    <w:p w14:paraId="1FD5EBB7" w14:textId="77777777" w:rsidR="006B1675" w:rsidRDefault="006B1675" w:rsidP="00955825">
      <w:r>
        <w:t>Endringer i valutakurser som påvirker kostnader Leverandøren har i forbindelse med ytelsene, kan gjøres gjeldende overfor Kunden med 1 (en) måneds skriftlig varsel. Hvis økninger i valutakurser er grunnlag for endringer i vederlaget, skal vederlaget tilsvarende settes ned uten at Kunden må kreve det hvis valutakursene senere synker.</w:t>
      </w:r>
    </w:p>
    <w:p w14:paraId="1FD5EBB8" w14:textId="77777777" w:rsidR="0087529C" w:rsidRDefault="0087529C" w:rsidP="00955825"/>
    <w:p w14:paraId="1FD5EBB9" w14:textId="77777777" w:rsidR="00E17754" w:rsidRDefault="00E17754" w:rsidP="00955825">
      <w:r>
        <w:t>Prisen kan endres ved fornyelse av avtalen, begrenset oppad til et beløp som tilsvarer økningen i Statistisk sentralbyrå sin konsumprisindeks (hovedindeksen) med utgangspunkt i indeksen for den måned avtalen ble inngått</w:t>
      </w:r>
      <w:r w:rsidR="006B1675">
        <w:t>, med mindre annen indeks er avtalt i bilag 3</w:t>
      </w:r>
      <w:r>
        <w:t>.</w:t>
      </w:r>
    </w:p>
    <w:p w14:paraId="1FD5EBBA" w14:textId="77777777" w:rsidR="00E17754" w:rsidRDefault="00E17754" w:rsidP="00955825"/>
    <w:p w14:paraId="1FD5EBBB" w14:textId="77777777" w:rsidR="00E17754" w:rsidRDefault="00E17754" w:rsidP="00955825">
      <w:r>
        <w:t>Eventuelle andre bestemmelser om prisendringer fremgår av bilag 3.</w:t>
      </w:r>
    </w:p>
    <w:p w14:paraId="1FD5EBBC" w14:textId="77777777" w:rsidR="00E17754" w:rsidRDefault="00E17754" w:rsidP="008F62FA">
      <w:pPr>
        <w:pStyle w:val="Overskrift1"/>
      </w:pPr>
      <w:bookmarkStart w:id="67" w:name="_Toc225090463"/>
      <w:r>
        <w:t xml:space="preserve">RETTIGHETER TIL UTSTYR OG </w:t>
      </w:r>
      <w:r w:rsidR="000F2A63">
        <w:t>PROGRAMVARE</w:t>
      </w:r>
      <w:bookmarkEnd w:id="67"/>
    </w:p>
    <w:p w14:paraId="1FD5EBBD" w14:textId="77777777" w:rsidR="00E17754" w:rsidRDefault="00E17754" w:rsidP="008F62FA">
      <w:pPr>
        <w:pStyle w:val="Overskrift2"/>
      </w:pPr>
      <w:bookmarkStart w:id="68" w:name="_Toc225090464"/>
      <w:r>
        <w:t>Eiendomsrett til utstyr</w:t>
      </w:r>
      <w:bookmarkEnd w:id="68"/>
    </w:p>
    <w:p w14:paraId="1FD5EBBE" w14:textId="77777777" w:rsidR="00E17754" w:rsidRDefault="00E17754" w:rsidP="00955825">
      <w:r>
        <w:t xml:space="preserve">Kunden får samme rett til nytt utstyr og nye komponenter </w:t>
      </w:r>
      <w:r w:rsidR="006F30BD">
        <w:t>som leveres etter denne avtalen</w:t>
      </w:r>
      <w:r>
        <w:t xml:space="preserve"> som til opprinnelig vedlikeholdt utstyr/komponent, dersom ikke annet er avtalt i bilag 3. </w:t>
      </w:r>
    </w:p>
    <w:p w14:paraId="1FD5EBBF" w14:textId="77777777" w:rsidR="00E17754" w:rsidRDefault="00E17754" w:rsidP="00955825"/>
    <w:p w14:paraId="1FD5EBC0" w14:textId="77777777" w:rsidR="00E17754" w:rsidRDefault="00E17754" w:rsidP="008F62FA">
      <w:pPr>
        <w:pStyle w:val="Overskrift2"/>
      </w:pPr>
      <w:bookmarkStart w:id="69" w:name="_Toc225090465"/>
      <w:r>
        <w:t xml:space="preserve">Disposisjonsrett til </w:t>
      </w:r>
      <w:r w:rsidR="000F2A63">
        <w:t>programvare</w:t>
      </w:r>
      <w:r>
        <w:t xml:space="preserve"> mv.</w:t>
      </w:r>
      <w:bookmarkEnd w:id="69"/>
    </w:p>
    <w:p w14:paraId="1FD5EBC1" w14:textId="77777777" w:rsidR="00E17754" w:rsidRDefault="00E17754" w:rsidP="00955825">
      <w:r>
        <w:t xml:space="preserve">Kunden har disposisjonsrett til </w:t>
      </w:r>
      <w:r w:rsidR="000F2A63">
        <w:t>programvare</w:t>
      </w:r>
      <w:r>
        <w:t xml:space="preserve"> i samsvar med inngått avtale om disposisjonsrett. Hvis programservice blir utført ved at et tidligere levert program helt eller delvis skiftes ut med et nytt eksemplar, får Kunden samme rettigheter til det nye eksemplaret som til det eksemplaret som blir skiftet ut. Det samme gjelder for nye versjoner av </w:t>
      </w:r>
      <w:r w:rsidR="000F2A63">
        <w:t>programvare</w:t>
      </w:r>
      <w:r>
        <w:t xml:space="preserve"> som installeres hos Kunden.</w:t>
      </w:r>
    </w:p>
    <w:p w14:paraId="1FD5EBC2" w14:textId="77777777" w:rsidR="00E17754" w:rsidRDefault="00E17754" w:rsidP="00955825"/>
    <w:p w14:paraId="1FD5EBC3" w14:textId="77777777" w:rsidR="00E17754" w:rsidRDefault="00E17754" w:rsidP="008F62FA">
      <w:pPr>
        <w:pStyle w:val="Overskrift2"/>
      </w:pPr>
      <w:bookmarkStart w:id="70" w:name="_Toc225090466"/>
      <w:r>
        <w:t>Disposisjonsrett</w:t>
      </w:r>
      <w:bookmarkEnd w:id="70"/>
    </w:p>
    <w:p w14:paraId="1FD5EBC4" w14:textId="77777777" w:rsidR="00E17754" w:rsidRDefault="00E17754" w:rsidP="00955825">
      <w:r>
        <w:t>Kunden får disposisjonsrett til dokumentasjon som Kunden mottar i henhold til avtalen.</w:t>
      </w:r>
    </w:p>
    <w:p w14:paraId="1FD5EBC5" w14:textId="77777777" w:rsidR="00E17754" w:rsidRDefault="00E17754" w:rsidP="008F62FA">
      <w:pPr>
        <w:pStyle w:val="Overskrift1"/>
      </w:pPr>
      <w:bookmarkStart w:id="71" w:name="_Toc225090467"/>
      <w:r>
        <w:lastRenderedPageBreak/>
        <w:t>MISLIGHOLD</w:t>
      </w:r>
      <w:bookmarkEnd w:id="71"/>
    </w:p>
    <w:p w14:paraId="1FD5EBC6" w14:textId="77777777" w:rsidR="00E17754" w:rsidRDefault="00E17754" w:rsidP="008F62FA">
      <w:pPr>
        <w:pStyle w:val="Overskrift2"/>
      </w:pPr>
      <w:bookmarkStart w:id="72" w:name="_Toc225090468"/>
      <w:r>
        <w:t>Hva som anses som mislighold</w:t>
      </w:r>
      <w:bookmarkEnd w:id="72"/>
    </w:p>
    <w:p w14:paraId="1FD5EBC7" w14:textId="77777777" w:rsidR="00E17754" w:rsidRDefault="00E17754" w:rsidP="00955825">
      <w:r>
        <w:t>Det foreligger mislighold dersom en av partene ikke oppfyller sine plikter etter denne avtalen og dette ikke skyldes forhold som den annen part har ansvaret for eller force majeure.</w:t>
      </w:r>
    </w:p>
    <w:p w14:paraId="1FD5EBC8" w14:textId="77777777" w:rsidR="00E17754" w:rsidRDefault="00E17754" w:rsidP="00955825"/>
    <w:p w14:paraId="1FD5EBC9" w14:textId="77777777" w:rsidR="00E17754" w:rsidRDefault="00E17754" w:rsidP="00955825">
      <w:r>
        <w:t>Mislighold skal reklameres skriftlig uten ugrunnet opphold etter at misligholdet er oppdaget eller burde vært oppdaget.</w:t>
      </w:r>
    </w:p>
    <w:p w14:paraId="1FD5EBCA" w14:textId="77777777" w:rsidR="00E17754" w:rsidRDefault="00E17754" w:rsidP="00955825"/>
    <w:p w14:paraId="1FD5EBCB" w14:textId="77777777" w:rsidR="00E17754" w:rsidRDefault="00E17754" w:rsidP="008F62FA">
      <w:pPr>
        <w:pStyle w:val="Overskrift2"/>
      </w:pPr>
      <w:bookmarkStart w:id="73" w:name="_Toc225090469"/>
      <w:r>
        <w:t>Varslingsplikt</w:t>
      </w:r>
      <w:bookmarkEnd w:id="73"/>
    </w:p>
    <w:p w14:paraId="1FD5EBCC" w14:textId="77777777" w:rsidR="00E17754" w:rsidRDefault="00E17754" w:rsidP="00955825">
      <w:r>
        <w:t xml:space="preserve">Hvis en av partene ikke kan oppfylle sine plikter som avtalt, skal partene så raskt som mulig gi den annen part skriftlig varsel om dette. Varselet skal angi årsaken til problemet og så vidt mulig angi når ytelsen kan leveres. Tilsvarende gjelder hvis det må antas ytterligere forsinkelser etter at første varsel er gitt. </w:t>
      </w:r>
    </w:p>
    <w:p w14:paraId="1FD5EBCD" w14:textId="77777777" w:rsidR="00E17754" w:rsidRDefault="00E17754" w:rsidP="00955825"/>
    <w:p w14:paraId="1FD5EBCE" w14:textId="77777777" w:rsidR="00E17754" w:rsidRDefault="00E17754" w:rsidP="008F62FA">
      <w:pPr>
        <w:pStyle w:val="Overskrift2"/>
      </w:pPr>
      <w:bookmarkStart w:id="74" w:name="_Toc225090470"/>
      <w:r>
        <w:t>Sanksjoner ved mislighold</w:t>
      </w:r>
      <w:bookmarkEnd w:id="74"/>
    </w:p>
    <w:p w14:paraId="1FD5EBCF" w14:textId="77777777" w:rsidR="00E17754" w:rsidRDefault="00E17754" w:rsidP="008F62FA">
      <w:pPr>
        <w:pStyle w:val="Overskrift3"/>
      </w:pPr>
      <w:bookmarkStart w:id="75" w:name="_Toc225090471"/>
      <w:r>
        <w:t>Tilbakeholdelse av ytelse</w:t>
      </w:r>
      <w:bookmarkEnd w:id="75"/>
    </w:p>
    <w:p w14:paraId="1FD5EBD0" w14:textId="77777777" w:rsidR="00E17754" w:rsidRDefault="00E17754" w:rsidP="00955825">
      <w:r>
        <w:t>Ved mislighold fra Leverandørens side kan Kunden holde betalingen tilbake, men ikke åpenbart mer enn det som er nødvendig for å sikre Kundens krav som følge av misligholdet.</w:t>
      </w:r>
      <w:r w:rsidR="00796C43">
        <w:t xml:space="preserve"> Leverandøren kan ikke holde tilbake ytelser som følge av Kundens mislighold med mindre misligholdet er vesentlig.</w:t>
      </w:r>
    </w:p>
    <w:p w14:paraId="1FD5EBD1" w14:textId="77777777" w:rsidR="00E17754" w:rsidRDefault="00E17754" w:rsidP="00955825"/>
    <w:p w14:paraId="1FD5EBD2" w14:textId="77777777" w:rsidR="00E17754" w:rsidRDefault="00E17754" w:rsidP="008F62FA">
      <w:pPr>
        <w:pStyle w:val="Overskrift3"/>
      </w:pPr>
      <w:bookmarkStart w:id="76" w:name="_Toc225090472"/>
      <w:r>
        <w:t>Leverandørens plikt til å avhjelpe mislighold</w:t>
      </w:r>
      <w:bookmarkEnd w:id="76"/>
    </w:p>
    <w:p w14:paraId="1FD5EBD3" w14:textId="77777777" w:rsidR="00E17754" w:rsidRDefault="00E17754" w:rsidP="00955825">
      <w:r>
        <w:t>Arbeidet med å avhjelpe mislighold skal påbegynnes og gjennomføres så raskt som mulig etter at Leverandøren har fått melding om problemet, og senest innenfor de tidsrammene som er avtalt.</w:t>
      </w:r>
    </w:p>
    <w:p w14:paraId="1FD5EBD4" w14:textId="77777777" w:rsidR="00E17754" w:rsidRDefault="00E17754" w:rsidP="00955825"/>
    <w:p w14:paraId="1FD5EBD5" w14:textId="77777777" w:rsidR="00E17754" w:rsidRDefault="00E17754" w:rsidP="008F62FA">
      <w:pPr>
        <w:pStyle w:val="Overskrift3"/>
      </w:pPr>
      <w:bookmarkStart w:id="77" w:name="_Toc225090473"/>
      <w:r>
        <w:t>Prisavslag</w:t>
      </w:r>
      <w:bookmarkEnd w:id="77"/>
    </w:p>
    <w:p w14:paraId="1FD5EBD6" w14:textId="77777777" w:rsidR="00E17754" w:rsidRDefault="00E17754" w:rsidP="00955825">
      <w:r>
        <w:t>Hvis det tross gjentatte forsøk ikke har lykkes Leverandøren å avhjelpe misligholdet, har Kunden krav på forholdsmessig prisavslag.</w:t>
      </w:r>
    </w:p>
    <w:p w14:paraId="1FD5EBD7" w14:textId="77777777" w:rsidR="00E17754" w:rsidRDefault="00E17754" w:rsidP="00955825"/>
    <w:p w14:paraId="1FD5EBD8" w14:textId="77777777" w:rsidR="00E17754" w:rsidRDefault="00E17754" w:rsidP="008F62FA">
      <w:pPr>
        <w:pStyle w:val="Overskrift3"/>
      </w:pPr>
      <w:bookmarkStart w:id="78" w:name="_Toc225090474"/>
      <w:r>
        <w:t>Timebot</w:t>
      </w:r>
      <w:bookmarkEnd w:id="78"/>
    </w:p>
    <w:p w14:paraId="1FD5EBD9" w14:textId="77777777" w:rsidR="00E17754" w:rsidRDefault="00E17754" w:rsidP="00955825">
      <w:r>
        <w:t xml:space="preserve">Blir ikke avtalte frister overholdt, og det ikke skyldes force majeure eller Kundens forhold, foreligger en forsinkelse fra Leverandørens side som gir grunnlag for timebot. Hvis det er avtalt standardiserte prisavslag i bilag 2 erstatter dette timebot for samme forhold. </w:t>
      </w:r>
    </w:p>
    <w:p w14:paraId="1FD5EBDA" w14:textId="77777777" w:rsidR="00E17754" w:rsidRDefault="00E17754" w:rsidP="00955825"/>
    <w:p w14:paraId="1FD5EBDB" w14:textId="77777777" w:rsidR="00E17754" w:rsidRDefault="00E17754" w:rsidP="00955825">
      <w:r>
        <w:t xml:space="preserve">Timeboten påløper automatisk, og utgjør 0,2 (null komma to) prosent av det samlede årlige vederlag ekskl. merverdiavgift for hver påbegynte time forsinkelsen varer. Timeboten regnes bare av normal arbeidstid innen virkedager, og løper maksimalt i </w:t>
      </w:r>
      <w:r w:rsidR="0087529C">
        <w:t>20</w:t>
      </w:r>
      <w:r>
        <w:t xml:space="preserve"> (t</w:t>
      </w:r>
      <w:r w:rsidR="0087529C">
        <w:t>jue</w:t>
      </w:r>
      <w:r>
        <w:t>) virkedager.</w:t>
      </w:r>
    </w:p>
    <w:p w14:paraId="1FD5EBDC" w14:textId="77777777" w:rsidR="00E17754" w:rsidRDefault="00E17754" w:rsidP="00955825"/>
    <w:p w14:paraId="1FD5EBDD" w14:textId="77777777" w:rsidR="00E17754" w:rsidRDefault="00E17754" w:rsidP="00955825">
      <w:r>
        <w:t xml:space="preserve">Andre timebotsatser og annen løpetid for timeboten samt hvilke ytelser den skal gjelde for kan avtales i bilag 2. </w:t>
      </w:r>
    </w:p>
    <w:p w14:paraId="1FD5EBDE" w14:textId="77777777" w:rsidR="00E17754" w:rsidRDefault="00E17754" w:rsidP="00955825"/>
    <w:p w14:paraId="1FD5EBDF" w14:textId="77777777" w:rsidR="00E17754" w:rsidRDefault="00E17754" w:rsidP="00955825">
      <w:r>
        <w:lastRenderedPageBreak/>
        <w:t xml:space="preserve">Hvis bare en del av vedlikeholdsytelsen er forsinket, kan Leverandøren kreve en nedsettelse av timeboten som står i forhold til Kundens mulighet til å nyttiggjøre seg utstyr og </w:t>
      </w:r>
      <w:r w:rsidR="000F2A63">
        <w:t>programvare</w:t>
      </w:r>
      <w:r>
        <w:t>.</w:t>
      </w:r>
    </w:p>
    <w:p w14:paraId="1FD5EBE0" w14:textId="77777777" w:rsidR="00E17754" w:rsidRDefault="00E17754" w:rsidP="00955825"/>
    <w:p w14:paraId="1FD5EBE1" w14:textId="77777777" w:rsidR="00E17754" w:rsidRDefault="00E17754" w:rsidP="00955825">
      <w:r>
        <w:t>Så lenge timeboten løper kan Kunden ikke heve avtalen</w:t>
      </w:r>
      <w:r w:rsidR="0087529C">
        <w:t xml:space="preserve">. </w:t>
      </w:r>
      <w:r>
        <w:t>Denne tidsbegrensningen gjelder imidlertid ikke hvis Leverandøren har utvist grov uaktsomhet eller forsett.</w:t>
      </w:r>
    </w:p>
    <w:p w14:paraId="1FD5EBE2" w14:textId="77777777" w:rsidR="00E17754" w:rsidRDefault="00E17754" w:rsidP="00955825"/>
    <w:p w14:paraId="1FD5EBE3" w14:textId="77777777" w:rsidR="00E17754" w:rsidRDefault="00E17754" w:rsidP="008F62FA">
      <w:pPr>
        <w:pStyle w:val="Overskrift3"/>
      </w:pPr>
      <w:bookmarkStart w:id="79" w:name="_Toc225090475"/>
      <w:r>
        <w:t>Heving</w:t>
      </w:r>
      <w:bookmarkEnd w:id="79"/>
    </w:p>
    <w:p w14:paraId="1FD5EBE4" w14:textId="77777777" w:rsidR="00E17754" w:rsidRDefault="00E17754" w:rsidP="00955825">
      <w:r>
        <w:t>Dersom det foreligger vesentlig mislighold, kan den andre parten, etter å ha gitt den misligholdende part skriftlig varsel og rimelig frist til å bringe forholdet i orden, heve hele eller deler av avtalen med øyeblikkelig virkning.</w:t>
      </w:r>
    </w:p>
    <w:p w14:paraId="1FD5EBE5" w14:textId="77777777" w:rsidR="00E17754" w:rsidRDefault="00E17754" w:rsidP="00955825"/>
    <w:p w14:paraId="1FD5EBE6" w14:textId="77777777" w:rsidR="00E17754" w:rsidRDefault="00E17754" w:rsidP="00955825">
      <w:r>
        <w:t xml:space="preserve">Kunden kan heve hele eller deler av avtalen med øyeblikkelig virkning etter utløpet av </w:t>
      </w:r>
      <w:r w:rsidR="006F30BD">
        <w:t>timebotperioden.</w:t>
      </w:r>
    </w:p>
    <w:p w14:paraId="1FD5EBE7" w14:textId="77777777" w:rsidR="00E17754" w:rsidRDefault="00E17754" w:rsidP="00955825"/>
    <w:p w14:paraId="1FD5EBE8" w14:textId="77777777" w:rsidR="00E17754" w:rsidRDefault="007B569B" w:rsidP="008F62FA">
      <w:pPr>
        <w:pStyle w:val="Overskrift3"/>
      </w:pPr>
      <w:bookmarkStart w:id="80" w:name="_Toc225090476"/>
      <w:r>
        <w:t>E</w:t>
      </w:r>
      <w:r w:rsidR="00E17754">
        <w:t>rstatning</w:t>
      </w:r>
      <w:bookmarkEnd w:id="80"/>
    </w:p>
    <w:p w14:paraId="1FD5EBE9" w14:textId="77777777" w:rsidR="007B569B" w:rsidRDefault="007B569B" w:rsidP="007B569B">
      <w:r>
        <w:t xml:space="preserve">En part kan kreve erstattet ethvert direkte tap, herunder tap av data så fremt datahåndtering er Leverandørens ansvar under avtalen, som følger av forsinkelse, mangel eller annet mislighold iht. punkt 5.1, med mindre den misligholdende parten godtgjør at misligholdet eller årsaken til misligholdet ikke skyldes den misligholdende parten. </w:t>
      </w:r>
    </w:p>
    <w:p w14:paraId="1FD5EBEA" w14:textId="77777777" w:rsidR="007B569B" w:rsidRDefault="007B569B" w:rsidP="007B569B"/>
    <w:p w14:paraId="1FD5EBEB" w14:textId="77777777" w:rsidR="00E17754" w:rsidRDefault="007B569B" w:rsidP="007B569B">
      <w:r>
        <w:t>Eventuell påløpt timebot kommer til fradrag i eventuell erstatning for samme forsinkelse.</w:t>
      </w:r>
    </w:p>
    <w:p w14:paraId="1FD5EBEC" w14:textId="77777777" w:rsidR="007B569B" w:rsidRDefault="007B569B" w:rsidP="007B569B"/>
    <w:p w14:paraId="1FD5EBED" w14:textId="77777777" w:rsidR="00E17754" w:rsidRDefault="00E17754" w:rsidP="008F62FA">
      <w:pPr>
        <w:pStyle w:val="Overskrift3"/>
      </w:pPr>
      <w:bookmarkStart w:id="81" w:name="_Toc153682144"/>
      <w:bookmarkStart w:id="82" w:name="_Toc201048284"/>
      <w:bookmarkStart w:id="83" w:name="_Toc201051175"/>
      <w:bookmarkStart w:id="84" w:name="_Toc225090477"/>
      <w:r>
        <w:t>Erstatningsbegrensning</w:t>
      </w:r>
      <w:bookmarkEnd w:id="81"/>
      <w:bookmarkEnd w:id="82"/>
      <w:bookmarkEnd w:id="83"/>
      <w:bookmarkEnd w:id="84"/>
    </w:p>
    <w:p w14:paraId="1FD5EBEE" w14:textId="77777777" w:rsidR="007B569B" w:rsidRDefault="007B569B" w:rsidP="007B569B">
      <w:r w:rsidRPr="007B569B">
        <w:t>Erstatning for indirekte tap kan ikke kreves. Som indirekte tap regnes tap som nevnt i kjøpslovens § 67 andre ledd.</w:t>
      </w:r>
    </w:p>
    <w:p w14:paraId="1FD5EBEF" w14:textId="77777777" w:rsidR="007B569B" w:rsidRPr="007B569B" w:rsidRDefault="007B569B" w:rsidP="007B569B"/>
    <w:p w14:paraId="1FD5EBF0" w14:textId="77777777" w:rsidR="007B569B" w:rsidRPr="007B569B" w:rsidRDefault="007B569B" w:rsidP="007B569B">
      <w:r w:rsidRPr="007B569B">
        <w:t>Erstatningsbegrensningene foran i denne bestemmelsen gjelder ikke kostnader ved vanlige tiltak som kompenserer at Leveransen er forsinket eller har mangler, og kostnader ved tiltak som begrenser annet tap enn nevnt over.</w:t>
      </w:r>
    </w:p>
    <w:p w14:paraId="1FD5EBF1" w14:textId="77777777" w:rsidR="007B569B" w:rsidRDefault="007B569B" w:rsidP="007B569B"/>
    <w:p w14:paraId="1FD5EBF2" w14:textId="77777777" w:rsidR="007B569B" w:rsidRPr="007B569B" w:rsidRDefault="007B569B" w:rsidP="007B569B">
      <w:r w:rsidRPr="007B569B">
        <w:t>Samlet erstatning per kalenderår er begrenset til et beløp som tilsvarer avtalens samlede årlige vederlag ekskl. merverdiavgift.</w:t>
      </w:r>
    </w:p>
    <w:p w14:paraId="1FD5EBF3" w14:textId="77777777" w:rsidR="007B569B" w:rsidRDefault="007B569B" w:rsidP="007B569B"/>
    <w:p w14:paraId="1FD5EBF4" w14:textId="77777777" w:rsidR="00E17754" w:rsidRPr="007B569B" w:rsidRDefault="007B569B" w:rsidP="007B569B">
      <w:r w:rsidRPr="007B569B">
        <w:t>Disse begrensningene gjelder imidlertid ikke hvis den misligholdende part eller noen denne svarer for, har utvist grov uaktsomhet eller forsett.</w:t>
      </w:r>
    </w:p>
    <w:p w14:paraId="1FD5EBF5" w14:textId="77777777" w:rsidR="00E17754" w:rsidRDefault="00E17754" w:rsidP="008F62FA">
      <w:pPr>
        <w:pStyle w:val="Overskrift1"/>
      </w:pPr>
      <w:bookmarkStart w:id="85" w:name="_Toc225090478"/>
      <w:r>
        <w:t>VARIGHET OG OPPSIGELSE</w:t>
      </w:r>
      <w:bookmarkEnd w:id="85"/>
    </w:p>
    <w:p w14:paraId="1FD5EBF6" w14:textId="77777777" w:rsidR="007B569B" w:rsidRDefault="007B569B" w:rsidP="007B569B">
      <w:r>
        <w:t>Hvis ikke annen varighet er avtalt i bilag 2, gjelder avtalen i 2 år regnet fra det tidspunktet som fremgår av avtalens signaturside (oppstartsdato). Avtalen kan deretter forlenges for 1 (ett) år om gangen på ellers like vilkår.</w:t>
      </w:r>
    </w:p>
    <w:p w14:paraId="1FD5EBF7" w14:textId="77777777" w:rsidR="007B569B" w:rsidRDefault="007B569B" w:rsidP="007B569B"/>
    <w:p w14:paraId="1FD5EBF8" w14:textId="77777777" w:rsidR="00E17754" w:rsidRDefault="007B569B" w:rsidP="007B569B">
      <w:pPr>
        <w:rPr>
          <w:b/>
        </w:rPr>
      </w:pPr>
      <w:r>
        <w:t>Dersom anskaffelsen er underlagt regelverket for offentlige anskaffelser, gjelder bestemmelsen kun i den grad Kunden finner dette i tråd med anskaffelsesregelverket.</w:t>
      </w:r>
      <w:r w:rsidR="00E17754">
        <w:t xml:space="preserve"> </w:t>
      </w:r>
    </w:p>
    <w:p w14:paraId="1FD5EBF9" w14:textId="77777777" w:rsidR="00E17754" w:rsidRDefault="00E17754" w:rsidP="008F62FA">
      <w:pPr>
        <w:pStyle w:val="Overskrift1"/>
      </w:pPr>
      <w:bookmarkStart w:id="86" w:name="_Toc225090479"/>
      <w:r>
        <w:lastRenderedPageBreak/>
        <w:t>ØVRIGE BESTEMMELSER</w:t>
      </w:r>
      <w:bookmarkEnd w:id="86"/>
    </w:p>
    <w:p w14:paraId="1FD5EBFA" w14:textId="77777777" w:rsidR="00E17754" w:rsidRDefault="00E17754" w:rsidP="008F62FA">
      <w:pPr>
        <w:pStyle w:val="Overskrift2"/>
      </w:pPr>
      <w:bookmarkStart w:id="87" w:name="_Toc225090480"/>
      <w:r>
        <w:t xml:space="preserve">Risiko for utstyr og </w:t>
      </w:r>
      <w:r w:rsidR="000F2A63">
        <w:t>programvare</w:t>
      </w:r>
      <w:bookmarkEnd w:id="87"/>
    </w:p>
    <w:p w14:paraId="1FD5EBFB" w14:textId="77777777" w:rsidR="00E17754" w:rsidRDefault="00E17754" w:rsidP="00955825">
      <w:r>
        <w:t xml:space="preserve">Kunden har risikoen for utstyr og </w:t>
      </w:r>
      <w:r w:rsidR="000F2A63">
        <w:t>programvare</w:t>
      </w:r>
      <w:r>
        <w:t xml:space="preserve"> som omfattes av avtalen. Hvis Kunden eier utstyr og har disposisjonsrett til </w:t>
      </w:r>
      <w:r w:rsidR="000F2A63">
        <w:t>programvare</w:t>
      </w:r>
      <w:r>
        <w:t xml:space="preserve"> for nettverkskontroll, har Kunden også risikoen for dette. Leverandøren har risiko for annet utstyr eller </w:t>
      </w:r>
      <w:r w:rsidR="000F2A63">
        <w:t>programvare</w:t>
      </w:r>
      <w:r>
        <w:t>, f.eks. reserveutstyr, som han har plassert hos kunden.</w:t>
      </w:r>
    </w:p>
    <w:p w14:paraId="1FD5EBFC" w14:textId="77777777" w:rsidR="00E17754" w:rsidRDefault="00E17754" w:rsidP="00955825"/>
    <w:p w14:paraId="1FD5EBFD" w14:textId="77777777" w:rsidR="00E17754" w:rsidRDefault="00E17754" w:rsidP="008F62FA">
      <w:pPr>
        <w:pStyle w:val="Overskrift2"/>
      </w:pPr>
      <w:bookmarkStart w:id="88" w:name="_Toc225090481"/>
      <w:r>
        <w:t>Overdragelse av rettigheter og plikter</w:t>
      </w:r>
      <w:bookmarkEnd w:id="88"/>
    </w:p>
    <w:p w14:paraId="1FD5EBFE" w14:textId="77777777" w:rsidR="00E17754" w:rsidRDefault="00E17754" w:rsidP="00955825">
      <w:r>
        <w:t>I den grad Kunden er en offentlig virksomhet kan Kunden helt eller delvis overdra sine rettigheter og plikter etter avtalen til en annen norsk offentlig virksomhet, som da er berettiget til tilsvarende vilkår.</w:t>
      </w:r>
    </w:p>
    <w:p w14:paraId="1FD5EBFF" w14:textId="77777777" w:rsidR="00E17754" w:rsidRDefault="00E17754" w:rsidP="00955825"/>
    <w:p w14:paraId="1FD5EC00" w14:textId="77777777" w:rsidR="00E17754" w:rsidRDefault="00E17754" w:rsidP="00955825">
      <w:r>
        <w:t>Leverandøren kan bare overdra sine rettigheter og plikter etter avtalen med skriftlig samtykke fra Kunden. Slikt samtykke kan ikke nektes uten saklig grunn. Rett til vederlag etter avtalen kan fritt overdras, men fritar ikke Leverandøren for hans plikter og ansvar.</w:t>
      </w:r>
    </w:p>
    <w:p w14:paraId="1FD5EC01" w14:textId="77777777" w:rsidR="007B569B" w:rsidRDefault="007B569B" w:rsidP="00955825"/>
    <w:p w14:paraId="1FD5EC02" w14:textId="77777777" w:rsidR="007B569B" w:rsidRDefault="007B569B" w:rsidP="00955825">
      <w:r w:rsidRPr="007B569B">
        <w:t>Dersom anskaffelsen er underlagt regelverket for offentlige anskaffelser, gjelder bestemmelsen kun i den grad Kunden finner dette i tråd med anskaffelsesregelverket.</w:t>
      </w:r>
    </w:p>
    <w:p w14:paraId="1FD5EC03" w14:textId="77777777" w:rsidR="00E17754" w:rsidRDefault="00E17754" w:rsidP="00955825"/>
    <w:p w14:paraId="1FD5EC04" w14:textId="77777777" w:rsidR="00E17754" w:rsidRDefault="00E17754" w:rsidP="008F62FA">
      <w:pPr>
        <w:pStyle w:val="Overskrift2"/>
      </w:pPr>
      <w:bookmarkStart w:id="89" w:name="_Toc225090482"/>
      <w:r>
        <w:t>Konkurs, akkord e.l.</w:t>
      </w:r>
      <w:bookmarkEnd w:id="89"/>
    </w:p>
    <w:p w14:paraId="1FD5EC05" w14:textId="77777777" w:rsidR="00E17754" w:rsidRDefault="007B569B" w:rsidP="00955825">
      <w:r w:rsidRPr="007B569B">
        <w:t>Hvis det i forbindelse med Leverandørens virksomhet åpnes gjeldsforhandlinger, akkord eller konkurs, eller annen form for kreditorstyring gjør seg gjeldende, har Kunden rett til å heve avtalen med øyeblikkelig virkning, så fremt ikke annet følger av ufravikelig lov.</w:t>
      </w:r>
    </w:p>
    <w:p w14:paraId="1FD5EC06" w14:textId="77777777" w:rsidR="007B569B" w:rsidRDefault="007B569B" w:rsidP="00955825"/>
    <w:p w14:paraId="1FD5EC07" w14:textId="77777777" w:rsidR="00E17754" w:rsidRDefault="00E17754" w:rsidP="008F62FA">
      <w:pPr>
        <w:pStyle w:val="Overskrift2"/>
      </w:pPr>
      <w:bookmarkStart w:id="90" w:name="_Toc225090483"/>
      <w:r>
        <w:t>Force majeure</w:t>
      </w:r>
      <w:bookmarkEnd w:id="90"/>
    </w:p>
    <w:p w14:paraId="1FD5EC08" w14:textId="77777777" w:rsidR="00E17754" w:rsidRDefault="00E17754" w:rsidP="00955825">
      <w: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FD5EC09" w14:textId="77777777" w:rsidR="00E17754" w:rsidRDefault="00E17754" w:rsidP="00955825"/>
    <w:p w14:paraId="1FD5EC0A" w14:textId="77777777" w:rsidR="00E17754" w:rsidRDefault="00E17754" w:rsidP="00955825">
      <w:pPr>
        <w:pStyle w:val="Merknadstekst"/>
      </w:pPr>
      <w:r>
        <w:t>I en slik ekstraordinær situasjon kan motparten bare gå fra avtalen dersom situasjonen varer eller antas å ville vare lenger enn 90 (nitti) kalenderdager, og da bare med 15 (femten) kalenderdagers varsel.</w:t>
      </w:r>
    </w:p>
    <w:p w14:paraId="1FD5EC0B" w14:textId="77777777" w:rsidR="00E17754" w:rsidRDefault="00E17754" w:rsidP="008F62FA">
      <w:pPr>
        <w:pStyle w:val="Overskrift1"/>
      </w:pPr>
      <w:bookmarkStart w:id="91" w:name="_Toc225090484"/>
      <w:r>
        <w:t>TVISTER</w:t>
      </w:r>
      <w:bookmarkEnd w:id="91"/>
    </w:p>
    <w:p w14:paraId="1FD5EC0C" w14:textId="77777777" w:rsidR="00E17754" w:rsidRDefault="00E17754" w:rsidP="008F62FA">
      <w:pPr>
        <w:pStyle w:val="Overskrift2"/>
      </w:pPr>
      <w:bookmarkStart w:id="92" w:name="_Toc225090485"/>
      <w:r>
        <w:t>Rettsvalg</w:t>
      </w:r>
      <w:bookmarkEnd w:id="92"/>
    </w:p>
    <w:p w14:paraId="1FD5EC0D" w14:textId="77777777" w:rsidR="00E17754" w:rsidRDefault="00E17754" w:rsidP="00955825">
      <w:r>
        <w:t>Partenes rettigheter og plikter etter denne avtalen bestemmes i sin helhet av norsk rett.</w:t>
      </w:r>
    </w:p>
    <w:p w14:paraId="1FD5EC0E" w14:textId="77777777" w:rsidR="00E17754" w:rsidRDefault="00E17754" w:rsidP="00955825"/>
    <w:p w14:paraId="1FD5EC0F" w14:textId="77777777" w:rsidR="00E17754" w:rsidRDefault="00E17754" w:rsidP="008F62FA">
      <w:pPr>
        <w:pStyle w:val="Overskrift2"/>
      </w:pPr>
      <w:bookmarkStart w:id="93" w:name="_Toc225090486"/>
      <w:r>
        <w:lastRenderedPageBreak/>
        <w:t>Forhandlinger og mekling</w:t>
      </w:r>
      <w:bookmarkEnd w:id="93"/>
    </w:p>
    <w:p w14:paraId="1FD5EC10" w14:textId="77777777" w:rsidR="00E17754" w:rsidRDefault="00E17754" w:rsidP="00955825">
      <w:r>
        <w:t xml:space="preserve">Dersom det oppstår uenighet mellom partene om tolkning eller rettsvirkninger av avtalen, skal partene først forsøke å bli enige gjennom forhandlinger og/eller mekling. </w:t>
      </w:r>
    </w:p>
    <w:p w14:paraId="1FD5EC11" w14:textId="77777777" w:rsidR="00E17754" w:rsidRDefault="00E17754" w:rsidP="00955825"/>
    <w:p w14:paraId="1FD5EC12" w14:textId="77777777" w:rsidR="00E17754" w:rsidRDefault="00E17754" w:rsidP="008F62FA">
      <w:pPr>
        <w:pStyle w:val="Overskrift2"/>
      </w:pPr>
      <w:bookmarkStart w:id="94" w:name="_Toc225090487"/>
      <w:r>
        <w:t>Doms- eller voldgiftsbehandling</w:t>
      </w:r>
      <w:bookmarkEnd w:id="94"/>
    </w:p>
    <w:p w14:paraId="1FD5EC13" w14:textId="77777777" w:rsidR="00E17754" w:rsidRDefault="00E17754" w:rsidP="00955825">
      <w:r>
        <w:t>Dersom en tvist ikke blir løst ved forhandlinger eller mekling kan hver av partene forlange tvisten avgjort med endelig virkning ved norske domstoler.</w:t>
      </w:r>
    </w:p>
    <w:p w14:paraId="1FD5EC14" w14:textId="77777777" w:rsidR="00E17754" w:rsidRDefault="00E17754" w:rsidP="00955825"/>
    <w:p w14:paraId="1FD5EC15" w14:textId="77777777" w:rsidR="00E17754" w:rsidRDefault="00E17754" w:rsidP="00955825">
      <w:r>
        <w:t>Kundens forretningsadresse er verneting.</w:t>
      </w:r>
    </w:p>
    <w:p w14:paraId="1FD5EC16" w14:textId="77777777" w:rsidR="00C06530" w:rsidRDefault="00C06530" w:rsidP="00955825"/>
    <w:p w14:paraId="1FD5EC17" w14:textId="77777777" w:rsidR="00D67907" w:rsidRDefault="00C06530" w:rsidP="00955825">
      <w:r>
        <w:t>Partene kan alternativt avtale at tvisten blir avgjort med endelig virkning ved voldgift i Norge</w:t>
      </w:r>
      <w:r w:rsidR="00C50A82">
        <w:t xml:space="preserve"> i henhold til</w:t>
      </w:r>
      <w:r>
        <w:t xml:space="preserve"> lov </w:t>
      </w:r>
      <w:r w:rsidR="00C50A82">
        <w:t xml:space="preserve">14. mai 2004 nr. 25 </w:t>
      </w:r>
      <w:r>
        <w:t>om voldgift (voldgiftsloven).</w:t>
      </w:r>
    </w:p>
    <w:p w14:paraId="1FD5EC18" w14:textId="77777777" w:rsidR="00555E62" w:rsidRDefault="00555E62" w:rsidP="00D67907">
      <w:pPr>
        <w:jc w:val="center"/>
      </w:pPr>
    </w:p>
    <w:p w14:paraId="1FD5EC19" w14:textId="77777777" w:rsidR="00C06530" w:rsidRDefault="00D67907" w:rsidP="00D67907">
      <w:pPr>
        <w:jc w:val="center"/>
      </w:pPr>
      <w:r>
        <w:t>*****</w:t>
      </w:r>
    </w:p>
    <w:p w14:paraId="1FD5EC1A" w14:textId="77777777" w:rsidR="00E17754" w:rsidRDefault="00E17754" w:rsidP="00955825">
      <w:pPr>
        <w:sectPr w:rsidR="00E17754">
          <w:pgSz w:w="11906" w:h="16838" w:code="9"/>
          <w:pgMar w:top="1122" w:right="1106" w:bottom="1701" w:left="2268" w:header="709" w:footer="709" w:gutter="0"/>
          <w:cols w:space="708"/>
        </w:sectPr>
      </w:pPr>
    </w:p>
    <w:p w14:paraId="1FD5EC1B" w14:textId="77777777" w:rsidR="00E17754" w:rsidRDefault="00E17754" w:rsidP="00955825"/>
    <w:sectPr w:rsidR="00E17754">
      <w:type w:val="continuous"/>
      <w:pgSz w:w="11906" w:h="16838" w:code="9"/>
      <w:pgMar w:top="1122" w:right="1106" w:bottom="1701" w:left="2268" w:header="709" w:footer="709"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F6B1" w14:textId="77777777" w:rsidR="004C41EA" w:rsidRDefault="004C41EA" w:rsidP="00955825">
      <w:r>
        <w:separator/>
      </w:r>
    </w:p>
  </w:endnote>
  <w:endnote w:type="continuationSeparator" w:id="0">
    <w:p w14:paraId="49F14601" w14:textId="77777777" w:rsidR="004C41EA" w:rsidRDefault="004C41EA" w:rsidP="00955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5" w14:textId="77777777" w:rsidR="00121E5C" w:rsidRDefault="00121E5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6" w14:textId="70DE3E99" w:rsidR="00F56635" w:rsidRDefault="00F56635">
    <w:pPr>
      <w:pStyle w:val="Bunntekst"/>
    </w:pPr>
    <w:r w:rsidRPr="008F62FA">
      <w:rPr>
        <w:rFonts w:ascii="Calibri" w:hAnsi="Calibri"/>
        <w:smallCaps w:val="0"/>
        <w:noProof/>
        <w:sz w:val="18"/>
      </w:rPr>
      <w:fldChar w:fldCharType="begin"/>
    </w:r>
    <w:r w:rsidRPr="008F62FA">
      <w:rPr>
        <w:rFonts w:ascii="Calibri" w:hAnsi="Calibri"/>
        <w:smallCaps w:val="0"/>
        <w:noProof/>
        <w:sz w:val="18"/>
      </w:rPr>
      <w:instrText xml:space="preserve"> FILENAME \* Upper  \* MERGEFORMAT </w:instrText>
    </w:r>
    <w:r w:rsidRPr="008F62FA">
      <w:rPr>
        <w:rFonts w:ascii="Calibri" w:hAnsi="Calibri"/>
        <w:smallCaps w:val="0"/>
        <w:noProof/>
        <w:sz w:val="18"/>
      </w:rPr>
      <w:fldChar w:fldCharType="separate"/>
    </w:r>
    <w:r w:rsidR="002F5B75">
      <w:rPr>
        <w:rFonts w:ascii="Calibri" w:hAnsi="Calibri"/>
        <w:smallCaps w:val="0"/>
        <w:noProof/>
        <w:sz w:val="18"/>
      </w:rPr>
      <w:t>VEDLEGG 9, SERVICE- OG VEDLIKEHOLDSAVTALE (SSA-V-LILLE 2013)</w:t>
    </w:r>
    <w:r w:rsidRPr="008F62FA">
      <w:rPr>
        <w:rFonts w:ascii="Calibri" w:hAnsi="Calibri"/>
        <w:smallCaps w:val="0"/>
        <w:noProof/>
        <w:sz w:val="18"/>
      </w:rPr>
      <w:fldChar w:fldCharType="end"/>
    </w:r>
    <w:r w:rsidRPr="008F62FA">
      <w:rPr>
        <w:rFonts w:ascii="Calibri" w:hAnsi="Calibri"/>
        <w:smallCaps w:val="0"/>
        <w:noProof/>
        <w:sz w:val="18"/>
      </w:rPr>
      <w:t xml:space="preserve">  </w:t>
    </w:r>
    <w:r>
      <w:rPr>
        <w:rFonts w:ascii="Calibri" w:hAnsi="Calibri"/>
        <w:smallCaps w:val="0"/>
        <w:noProof/>
        <w:sz w:val="18"/>
      </w:rPr>
      <w:tab/>
    </w:r>
    <w:r>
      <w:rPr>
        <w:rFonts w:ascii="Calibri" w:hAnsi="Calibri"/>
        <w:smallCaps w:val="0"/>
        <w:noProof/>
        <w:sz w:val="18"/>
      </w:rPr>
      <w:tab/>
    </w:r>
    <w:r w:rsidRPr="00EE652D">
      <w:rPr>
        <w:rFonts w:ascii="Calibri" w:hAnsi="Calibri"/>
        <w:smallCaps w:val="0"/>
      </w:rPr>
      <w:t xml:space="preserve">Side </w:t>
    </w:r>
    <w:r w:rsidRPr="00EE652D">
      <w:rPr>
        <w:rFonts w:ascii="Calibri" w:hAnsi="Calibri"/>
        <w:smallCaps w:val="0"/>
      </w:rPr>
      <w:fldChar w:fldCharType="begin"/>
    </w:r>
    <w:r w:rsidRPr="00EE652D">
      <w:rPr>
        <w:rFonts w:ascii="Calibri" w:hAnsi="Calibri"/>
        <w:smallCaps w:val="0"/>
      </w:rPr>
      <w:instrText xml:space="preserve"> PAGE </w:instrText>
    </w:r>
    <w:r w:rsidRPr="00EE652D">
      <w:rPr>
        <w:rFonts w:ascii="Calibri" w:hAnsi="Calibri"/>
        <w:smallCaps w:val="0"/>
      </w:rPr>
      <w:fldChar w:fldCharType="separate"/>
    </w:r>
    <w:r w:rsidR="00574B29">
      <w:rPr>
        <w:rFonts w:ascii="Calibri" w:hAnsi="Calibri"/>
        <w:smallCaps w:val="0"/>
        <w:noProof/>
      </w:rPr>
      <w:t>2</w:t>
    </w:r>
    <w:r w:rsidRPr="00EE652D">
      <w:rPr>
        <w:rFonts w:ascii="Calibri" w:hAnsi="Calibri"/>
        <w:smallCaps w:val="0"/>
      </w:rPr>
      <w:fldChar w:fldCharType="end"/>
    </w:r>
    <w:r w:rsidRPr="00EE652D">
      <w:rPr>
        <w:rFonts w:ascii="Calibri" w:hAnsi="Calibri"/>
        <w:smallCaps w:val="0"/>
      </w:rPr>
      <w:t xml:space="preserve"> av </w:t>
    </w:r>
    <w:r w:rsidRPr="00EE652D">
      <w:rPr>
        <w:rStyle w:val="Sidetall"/>
        <w:rFonts w:ascii="Calibri" w:hAnsi="Calibri"/>
        <w:smallCaps w:val="0"/>
      </w:rPr>
      <w:fldChar w:fldCharType="begin"/>
    </w:r>
    <w:r w:rsidRPr="00EE652D">
      <w:rPr>
        <w:rStyle w:val="Sidetall"/>
        <w:rFonts w:ascii="Calibri" w:hAnsi="Calibri"/>
        <w:smallCaps w:val="0"/>
      </w:rPr>
      <w:instrText xml:space="preserve"> NUMPAGES </w:instrText>
    </w:r>
    <w:r w:rsidRPr="00EE652D">
      <w:rPr>
        <w:rStyle w:val="Sidetall"/>
        <w:rFonts w:ascii="Calibri" w:hAnsi="Calibri"/>
        <w:smallCaps w:val="0"/>
      </w:rPr>
      <w:fldChar w:fldCharType="separate"/>
    </w:r>
    <w:r w:rsidR="00574B29">
      <w:rPr>
        <w:rStyle w:val="Sidetall"/>
        <w:rFonts w:ascii="Calibri" w:hAnsi="Calibri"/>
        <w:smallCaps w:val="0"/>
        <w:noProof/>
      </w:rPr>
      <w:t>16</w:t>
    </w:r>
    <w:r w:rsidRPr="00EE652D">
      <w:rPr>
        <w:rStyle w:val="Sidetall"/>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8" w14:textId="31B74E16" w:rsidR="00F56635" w:rsidRPr="008F62FA" w:rsidRDefault="00F56635" w:rsidP="00955825">
    <w:pPr>
      <w:pStyle w:val="Bunntekst"/>
      <w:rPr>
        <w:rFonts w:ascii="Calibri" w:hAnsi="Calibri"/>
        <w:smallCaps w:val="0"/>
        <w:sz w:val="18"/>
        <w:szCs w:val="16"/>
      </w:rPr>
    </w:pPr>
    <w:r w:rsidRPr="00D52932">
      <w:rPr>
        <w:noProof/>
      </w:rPr>
      <w:t xml:space="preserve"> </w:t>
    </w:r>
    <w:r w:rsidRPr="008F62FA">
      <w:rPr>
        <w:rFonts w:ascii="Calibri" w:hAnsi="Calibri"/>
        <w:smallCaps w:val="0"/>
        <w:noProof/>
        <w:sz w:val="18"/>
      </w:rPr>
      <w:fldChar w:fldCharType="begin"/>
    </w:r>
    <w:r w:rsidRPr="008F62FA">
      <w:rPr>
        <w:rFonts w:ascii="Calibri" w:hAnsi="Calibri"/>
        <w:smallCaps w:val="0"/>
        <w:noProof/>
        <w:sz w:val="18"/>
      </w:rPr>
      <w:instrText xml:space="preserve"> FILENAME \* Upper  \* MERGEFORMAT </w:instrText>
    </w:r>
    <w:r w:rsidRPr="008F62FA">
      <w:rPr>
        <w:rFonts w:ascii="Calibri" w:hAnsi="Calibri"/>
        <w:smallCaps w:val="0"/>
        <w:noProof/>
        <w:sz w:val="18"/>
      </w:rPr>
      <w:fldChar w:fldCharType="separate"/>
    </w:r>
    <w:r w:rsidR="002F5B75">
      <w:rPr>
        <w:rFonts w:ascii="Calibri" w:hAnsi="Calibri"/>
        <w:smallCaps w:val="0"/>
        <w:noProof/>
        <w:sz w:val="18"/>
      </w:rPr>
      <w:t>VEDLEGG 9, SERVICE- OG VEDLIKEHOLDSAVTALE (SSA-V-LILLE 2013)</w:t>
    </w:r>
    <w:r w:rsidRPr="008F62FA">
      <w:rPr>
        <w:rFonts w:ascii="Calibri" w:hAnsi="Calibri"/>
        <w:smallCaps w:val="0"/>
        <w:noProof/>
        <w:sz w:val="18"/>
      </w:rPr>
      <w:fldChar w:fldCharType="end"/>
    </w:r>
    <w:r w:rsidRPr="008F62FA">
      <w:rPr>
        <w:rFonts w:ascii="Calibri" w:hAnsi="Calibri"/>
        <w:smallCaps w:val="0"/>
        <w:noProof/>
        <w:sz w:val="18"/>
      </w:rPr>
      <w:t xml:space="preserve">  </w:t>
    </w:r>
    <w:r w:rsidR="004C41EA">
      <w:rPr>
        <w:rFonts w:ascii="Calibri" w:hAnsi="Calibri"/>
        <w:smallCaps w:val="0"/>
        <w:noProof/>
        <w:sz w:val="18"/>
        <w:szCs w:val="16"/>
      </w:rPr>
      <w:pict w14:anchorId="1FD5E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image" style="position:absolute;margin-left:162.75pt;margin-top:-9.2pt;width:66pt;height:23.25pt;z-index:251658240;mso-wrap-distance-left:0;mso-wrap-distance-right:0;mso-position-horizontal-relative:text;mso-position-vertical-relative:line" o:allowoverlap="f">
          <v:imagedata r:id="rId1" o:title="88x31"/>
          <w10:wrap type="squar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C" w14:textId="77777777" w:rsidR="00F56635" w:rsidRPr="008F62FA" w:rsidRDefault="00F56635" w:rsidP="00955825">
    <w:pPr>
      <w:pStyle w:val="Bunntekst"/>
      <w:rPr>
        <w:rFonts w:ascii="Calibri" w:hAnsi="Calibri"/>
        <w:smallCaps w:val="0"/>
        <w:sz w:val="18"/>
      </w:rPr>
    </w:pPr>
    <w:r>
      <w:rPr>
        <w:rFonts w:ascii="Calibri" w:hAnsi="Calibri"/>
        <w:smallCaps w:val="0"/>
        <w:sz w:val="18"/>
      </w:rPr>
      <w:tab/>
    </w:r>
    <w:r>
      <w:rPr>
        <w:rFonts w:ascii="Calibri" w:hAnsi="Calibri"/>
        <w:smallCaps w:val="0"/>
        <w:sz w:val="18"/>
      </w:rPr>
      <w:tab/>
    </w:r>
    <w:r w:rsidRPr="008F62FA">
      <w:rPr>
        <w:rFonts w:ascii="Calibri" w:hAnsi="Calibri"/>
        <w:smallCaps w:val="0"/>
        <w:sz w:val="18"/>
      </w:rPr>
      <w:t xml:space="preserve">Side </w:t>
    </w:r>
    <w:r w:rsidRPr="008F62FA">
      <w:rPr>
        <w:rFonts w:ascii="Calibri" w:hAnsi="Calibri"/>
        <w:smallCaps w:val="0"/>
        <w:sz w:val="18"/>
      </w:rPr>
      <w:fldChar w:fldCharType="begin"/>
    </w:r>
    <w:r w:rsidRPr="008F62FA">
      <w:rPr>
        <w:rFonts w:ascii="Calibri" w:hAnsi="Calibri"/>
        <w:smallCaps w:val="0"/>
        <w:sz w:val="18"/>
      </w:rPr>
      <w:instrText xml:space="preserve"> PAGE </w:instrText>
    </w:r>
    <w:r w:rsidRPr="008F62FA">
      <w:rPr>
        <w:rFonts w:ascii="Calibri" w:hAnsi="Calibri"/>
        <w:smallCaps w:val="0"/>
        <w:sz w:val="18"/>
      </w:rPr>
      <w:fldChar w:fldCharType="separate"/>
    </w:r>
    <w:r w:rsidR="00574B29">
      <w:rPr>
        <w:rFonts w:ascii="Calibri" w:hAnsi="Calibri"/>
        <w:smallCaps w:val="0"/>
        <w:noProof/>
        <w:sz w:val="18"/>
      </w:rPr>
      <w:t>3</w:t>
    </w:r>
    <w:r w:rsidRPr="008F62FA">
      <w:rPr>
        <w:rFonts w:ascii="Calibri" w:hAnsi="Calibri"/>
        <w:smallCaps w:val="0"/>
        <w:sz w:val="18"/>
      </w:rPr>
      <w:fldChar w:fldCharType="end"/>
    </w:r>
    <w:r w:rsidRPr="008F62FA">
      <w:rPr>
        <w:rFonts w:ascii="Calibri" w:hAnsi="Calibri"/>
        <w:smallCaps w:val="0"/>
        <w:sz w:val="18"/>
      </w:rPr>
      <w:t xml:space="preserve"> av </w:t>
    </w:r>
    <w:r w:rsidRPr="008F62FA">
      <w:rPr>
        <w:rFonts w:ascii="Calibri" w:hAnsi="Calibri"/>
        <w:smallCaps w:val="0"/>
        <w:sz w:val="18"/>
      </w:rPr>
      <w:fldChar w:fldCharType="begin"/>
    </w:r>
    <w:r w:rsidRPr="008F62FA">
      <w:rPr>
        <w:rFonts w:ascii="Calibri" w:hAnsi="Calibri"/>
        <w:smallCaps w:val="0"/>
        <w:sz w:val="18"/>
      </w:rPr>
      <w:instrText xml:space="preserve"> NUMPAGES </w:instrText>
    </w:r>
    <w:r w:rsidRPr="008F62FA">
      <w:rPr>
        <w:rFonts w:ascii="Calibri" w:hAnsi="Calibri"/>
        <w:smallCaps w:val="0"/>
        <w:sz w:val="18"/>
      </w:rPr>
      <w:fldChar w:fldCharType="separate"/>
    </w:r>
    <w:r w:rsidR="00574B29">
      <w:rPr>
        <w:rFonts w:ascii="Calibri" w:hAnsi="Calibri"/>
        <w:smallCaps w:val="0"/>
        <w:noProof/>
        <w:sz w:val="18"/>
      </w:rPr>
      <w:t>16</w:t>
    </w:r>
    <w:r w:rsidRPr="008F62FA">
      <w:rPr>
        <w:rFonts w:ascii="Calibri" w:hAnsi="Calibri"/>
        <w:smallCaps w:val="0"/>
        <w:sz w:val="18"/>
      </w:rPr>
      <w:fldChar w:fldCharType="end"/>
    </w:r>
  </w:p>
  <w:p w14:paraId="1FD5EC2D" w14:textId="4E0C8431" w:rsidR="00F56635" w:rsidRPr="00B27932" w:rsidRDefault="00F56635">
    <w:r w:rsidRPr="00B27932">
      <w:rPr>
        <w:rFonts w:ascii="Calibri" w:hAnsi="Calibri"/>
        <w:noProof/>
        <w:sz w:val="18"/>
      </w:rPr>
      <w:fldChar w:fldCharType="begin"/>
    </w:r>
    <w:r w:rsidRPr="00B27932">
      <w:rPr>
        <w:rFonts w:ascii="Calibri" w:hAnsi="Calibri"/>
        <w:noProof/>
        <w:sz w:val="18"/>
      </w:rPr>
      <w:instrText xml:space="preserve"> FILENAME \* Upper  \* MERGEFORMAT </w:instrText>
    </w:r>
    <w:r w:rsidRPr="00B27932">
      <w:rPr>
        <w:rFonts w:ascii="Calibri" w:hAnsi="Calibri"/>
        <w:noProof/>
        <w:sz w:val="18"/>
      </w:rPr>
      <w:fldChar w:fldCharType="separate"/>
    </w:r>
    <w:r w:rsidR="002F5B75">
      <w:rPr>
        <w:rFonts w:ascii="Calibri" w:hAnsi="Calibri"/>
        <w:noProof/>
        <w:sz w:val="18"/>
      </w:rPr>
      <w:t>VEDLEGG 9, SERVICE- OG VEDLIKEHOLDSAVTALE (SSA-V-LILLE 2013)</w:t>
    </w:r>
    <w:r w:rsidRPr="00B27932">
      <w:rPr>
        <w:rFonts w:ascii="Calibri" w:hAnsi="Calibri"/>
        <w:noProof/>
        <w:sz w:val="18"/>
      </w:rPr>
      <w:fldChar w:fldCharType="end"/>
    </w:r>
    <w:r w:rsidRPr="00B27932">
      <w:rPr>
        <w:rFonts w:ascii="Calibri" w:hAnsi="Calibri"/>
        <w:noProof/>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EB66E" w14:textId="77777777" w:rsidR="004C41EA" w:rsidRDefault="004C41EA" w:rsidP="00955825">
      <w:r>
        <w:separator/>
      </w:r>
    </w:p>
  </w:footnote>
  <w:footnote w:type="continuationSeparator" w:id="0">
    <w:p w14:paraId="43D5100A" w14:textId="77777777" w:rsidR="004C41EA" w:rsidRDefault="004C41EA" w:rsidP="00955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1" w14:textId="77777777" w:rsidR="00121E5C" w:rsidRDefault="00121E5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2" w14:textId="77777777" w:rsidR="00F56635" w:rsidRPr="008F62FA" w:rsidRDefault="00F56635" w:rsidP="006F30BD">
    <w:pPr>
      <w:pStyle w:val="Topptekst"/>
      <w:rPr>
        <w:rFonts w:ascii="Calibri" w:hAnsi="Calibri"/>
        <w:sz w:val="18"/>
        <w:szCs w:val="18"/>
      </w:rPr>
    </w:pPr>
    <w:r w:rsidRPr="008F62FA">
      <w:rPr>
        <w:rFonts w:ascii="Calibri" w:hAnsi="Calibri"/>
        <w:sz w:val="18"/>
        <w:szCs w:val="18"/>
      </w:rPr>
      <w:t>Statens standardavtale om vedlikehold og</w:t>
    </w:r>
    <w:r>
      <w:rPr>
        <w:rFonts w:ascii="Calibri" w:hAnsi="Calibri"/>
        <w:sz w:val="18"/>
        <w:szCs w:val="18"/>
      </w:rPr>
      <w:t xml:space="preserve"> service av utstyr og programvare</w:t>
    </w:r>
    <w:r w:rsidRPr="008F62FA">
      <w:rPr>
        <w:rFonts w:ascii="Calibri" w:hAnsi="Calibri"/>
        <w:sz w:val="18"/>
        <w:szCs w:val="18"/>
      </w:rPr>
      <w:t xml:space="preserve"> i mindre</w:t>
    </w:r>
  </w:p>
  <w:p w14:paraId="1FD5EC23" w14:textId="77777777" w:rsidR="00F56635" w:rsidRPr="008F62FA" w:rsidRDefault="00F56635" w:rsidP="006F30BD">
    <w:pPr>
      <w:pStyle w:val="Topptekst"/>
      <w:rPr>
        <w:rFonts w:ascii="Calibri" w:hAnsi="Calibri"/>
        <w:sz w:val="18"/>
        <w:szCs w:val="18"/>
      </w:rPr>
    </w:pPr>
    <w:r w:rsidRPr="008F62FA">
      <w:rPr>
        <w:rFonts w:ascii="Calibri" w:hAnsi="Calibri"/>
        <w:sz w:val="18"/>
        <w:szCs w:val="18"/>
      </w:rPr>
      <w:t xml:space="preserve">omfang - Den lille vedlikeholdsavtalen, Direktoratet for forvaltning og IKT </w:t>
    </w:r>
    <w:r w:rsidR="00DD0412">
      <w:rPr>
        <w:rFonts w:ascii="Calibri" w:hAnsi="Calibri"/>
        <w:sz w:val="18"/>
        <w:szCs w:val="18"/>
      </w:rPr>
      <w:t>desember</w:t>
    </w:r>
    <w:r w:rsidR="002216DB">
      <w:rPr>
        <w:rFonts w:ascii="Calibri" w:hAnsi="Calibri"/>
        <w:sz w:val="18"/>
        <w:szCs w:val="18"/>
      </w:rPr>
      <w:t xml:space="preserve"> 2013</w:t>
    </w:r>
  </w:p>
  <w:p w14:paraId="1FD5EC24" w14:textId="77777777" w:rsidR="00F56635" w:rsidRDefault="00F5663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7" w14:textId="77777777" w:rsidR="00F56635" w:rsidRDefault="00F56635" w:rsidP="00955825">
    <w:pPr>
      <w:pStyle w:val="Topptekst"/>
    </w:pPr>
    <w:r>
      <w:fldChar w:fldCharType="begin"/>
    </w:r>
    <w:r>
      <w:instrText xml:space="preserve"> SET DOC_ID "S-2008-0041660" </w:instrText>
    </w:r>
    <w:r>
      <w:fldChar w:fldCharType="separate"/>
    </w:r>
    <w:r>
      <w:rPr>
        <w:noProof/>
      </w:rPr>
      <w:t>S-2008-0041660</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-V liten" </w:instrText>
    </w:r>
    <w:r>
      <w:fldChar w:fldCharType="separate"/>
    </w:r>
    <w:r>
      <w:rPr>
        <w:noProof/>
      </w:rPr>
      <w:t>SSA -V liten</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"S-2008-0041660" </w:instrText>
    </w:r>
    <w:r>
      <w:fldChar w:fldCharType="separate"/>
    </w:r>
    <w:r>
      <w:rPr>
        <w:noProof/>
      </w:rPr>
      <w:t>S-2008-0041660</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"S-2008-0041660" </w:instrText>
    </w:r>
    <w:r>
      <w:fldChar w:fldCharType="separate"/>
    </w:r>
    <w:r>
      <w:rPr>
        <w:noProof/>
      </w:rPr>
      <w:t>S-2008-0041660</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-V liten" </w:instrText>
    </w:r>
    <w:r>
      <w:fldChar w:fldCharType="separate"/>
    </w:r>
    <w:r>
      <w:rPr>
        <w:noProof/>
      </w:rPr>
      <w:t>SSA -V liten</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"S-2008-0041660" </w:instrText>
    </w:r>
    <w:r>
      <w:fldChar w:fldCharType="separate"/>
    </w:r>
    <w:r>
      <w:rPr>
        <w:noProof/>
      </w:rPr>
      <w:t>S-2008-0041660</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-V liten" </w:instrText>
    </w:r>
    <w:r>
      <w:fldChar w:fldCharType="separate"/>
    </w:r>
    <w:r>
      <w:rPr>
        <w:noProof/>
      </w:rPr>
      <w:t>SSA -V liten</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"S-2008-0041660" </w:instrText>
    </w:r>
    <w:r>
      <w:fldChar w:fldCharType="separate"/>
    </w:r>
    <w:bookmarkStart w:id="0" w:name="DOC_ID"/>
    <w:r>
      <w:rPr>
        <w:noProof/>
      </w:rPr>
      <w:t>S-2008-0041660</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-V liten" </w:instrText>
    </w:r>
    <w:r>
      <w:fldChar w:fldCharType="separate"/>
    </w:r>
    <w:bookmarkStart w:id="3" w:name="TITTEL"/>
    <w:r>
      <w:rPr>
        <w:noProof/>
      </w:rPr>
      <w:t>SSA -V liten</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C29" w14:textId="77777777" w:rsidR="00F56635" w:rsidRPr="008F62FA" w:rsidRDefault="00F56635" w:rsidP="00955825">
    <w:pPr>
      <w:pStyle w:val="Topptekst"/>
      <w:rPr>
        <w:rFonts w:ascii="Calibri" w:hAnsi="Calibri"/>
        <w:sz w:val="18"/>
        <w:szCs w:val="18"/>
      </w:rPr>
    </w:pPr>
    <w:r w:rsidRPr="008F62FA">
      <w:rPr>
        <w:rFonts w:ascii="Calibri" w:hAnsi="Calibri"/>
        <w:sz w:val="18"/>
        <w:szCs w:val="18"/>
      </w:rPr>
      <w:t>Statens standardavtale om vedlikehold og</w:t>
    </w:r>
    <w:r>
      <w:rPr>
        <w:rFonts w:ascii="Calibri" w:hAnsi="Calibri"/>
        <w:sz w:val="18"/>
        <w:szCs w:val="18"/>
      </w:rPr>
      <w:t xml:space="preserve"> service av utstyr og programvare</w:t>
    </w:r>
    <w:r w:rsidRPr="008F62FA">
      <w:rPr>
        <w:rFonts w:ascii="Calibri" w:hAnsi="Calibri"/>
        <w:sz w:val="18"/>
        <w:szCs w:val="18"/>
      </w:rPr>
      <w:t xml:space="preserve"> i mindre</w:t>
    </w:r>
  </w:p>
  <w:p w14:paraId="1FD5EC2A" w14:textId="77777777" w:rsidR="00F56635" w:rsidRPr="008F62FA" w:rsidRDefault="00F56635" w:rsidP="00955825">
    <w:pPr>
      <w:pStyle w:val="Topptekst"/>
      <w:rPr>
        <w:rFonts w:ascii="Calibri" w:hAnsi="Calibri"/>
        <w:sz w:val="18"/>
        <w:szCs w:val="18"/>
      </w:rPr>
    </w:pPr>
    <w:r w:rsidRPr="008F62FA">
      <w:rPr>
        <w:rFonts w:ascii="Calibri" w:hAnsi="Calibri"/>
        <w:sz w:val="18"/>
        <w:szCs w:val="18"/>
      </w:rPr>
      <w:t xml:space="preserve">omfang - Den lille vedlikeholdsavtalen, Direktoratet for forvaltning og IKT </w:t>
    </w:r>
    <w:r w:rsidR="00DD0412">
      <w:rPr>
        <w:rFonts w:ascii="Calibri" w:hAnsi="Calibri"/>
        <w:sz w:val="18"/>
        <w:szCs w:val="18"/>
      </w:rPr>
      <w:t>desember</w:t>
    </w:r>
    <w:r w:rsidR="002216DB">
      <w:rPr>
        <w:rFonts w:ascii="Calibri" w:hAnsi="Calibri"/>
        <w:sz w:val="18"/>
        <w:szCs w:val="18"/>
      </w:rPr>
      <w:t xml:space="preserve"> 2013</w:t>
    </w:r>
  </w:p>
  <w:p w14:paraId="1FD5EC2B" w14:textId="77777777" w:rsidR="00F56635" w:rsidRDefault="00F56635" w:rsidP="0095582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057248CC"/>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lvl>
    <w:lvl w:ilvl="5">
      <w:start w:val="1"/>
      <w:numFmt w:val="decimal"/>
      <w:pStyle w:val="Overskrift6"/>
      <w:lvlText w:val="%1.%2.%3.%4.%5.%6"/>
      <w:legacy w:legacy="1" w:legacySpace="0" w:legacyIndent="0"/>
      <w:lvlJc w:val="left"/>
    </w:lvl>
    <w:lvl w:ilvl="6">
      <w:start w:val="1"/>
      <w:numFmt w:val="decimal"/>
      <w:pStyle w:val="Overskrift7"/>
      <w:lvlText w:val="%1.%2.%3.%4.%5.%6.%7"/>
      <w:legacy w:legacy="1" w:legacySpace="0" w:legacyIndent="0"/>
      <w:lvlJc w:val="left"/>
    </w:lvl>
    <w:lvl w:ilvl="7">
      <w:start w:val="1"/>
      <w:numFmt w:val="decimal"/>
      <w:pStyle w:val="Overskrift8"/>
      <w:lvlText w:val="%1.%2.%3.%4.%5.%6.%7.%8"/>
      <w:legacy w:legacy="1" w:legacySpace="0" w:legacyIndent="0"/>
      <w:lvlJc w:val="left"/>
    </w:lvl>
    <w:lvl w:ilvl="8">
      <w:start w:val="1"/>
      <w:numFmt w:val="decimal"/>
      <w:pStyle w:val="Overskrift9"/>
      <w:lvlText w:val="%1.%2.%3.%4.%5.%6.%7.%8.%9"/>
      <w:legacy w:legacy="1" w:legacySpace="0" w:legacyIndent="0"/>
      <w:lvlJc w:val="left"/>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86B08E2"/>
    <w:multiLevelType w:val="hybridMultilevel"/>
    <w:tmpl w:val="FD88E2B2"/>
    <w:lvl w:ilvl="0" w:tplc="480C62E8">
      <w:start w:val="1"/>
      <w:numFmt w:val="decimal"/>
      <w:lvlText w:val="Bilag %1:"/>
      <w:lvlJc w:val="left"/>
      <w:pPr>
        <w:tabs>
          <w:tab w:val="num" w:pos="1080"/>
        </w:tabs>
        <w:ind w:left="360" w:hanging="360"/>
      </w:pPr>
      <w:rPr>
        <w:rFonts w:ascii="Arial" w:hAnsi="Arial" w:cs="Arial"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6967BD3"/>
    <w:multiLevelType w:val="hybridMultilevel"/>
    <w:tmpl w:val="11C2A48A"/>
    <w:lvl w:ilvl="0" w:tplc="A4B43FF0">
      <w:start w:val="3"/>
      <w:numFmt w:val="bullet"/>
      <w:lvlText w:val="-"/>
      <w:lvlJc w:val="left"/>
      <w:pPr>
        <w:tabs>
          <w:tab w:val="num" w:pos="720"/>
        </w:tabs>
        <w:ind w:left="720" w:hanging="360"/>
      </w:pPr>
      <w:rPr>
        <w:rFonts w:ascii="Times New Roman" w:eastAsia="Times New Roman" w:hAnsi="Times New Roman" w:cs="Times New Roman"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Times New Roman" w:hint="default"/>
      </w:rPr>
    </w:lvl>
    <w:lvl w:ilvl="3" w:tplc="04140001">
      <w:start w:val="1"/>
      <w:numFmt w:val="bullet"/>
      <w:lvlText w:val=""/>
      <w:lvlJc w:val="left"/>
      <w:pPr>
        <w:tabs>
          <w:tab w:val="num" w:pos="2880"/>
        </w:tabs>
        <w:ind w:left="2880" w:hanging="360"/>
      </w:pPr>
      <w:rPr>
        <w:rFonts w:ascii="Symbol" w:hAnsi="Symbol" w:cs="Times New Roman"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Times New Roman" w:hint="default"/>
      </w:rPr>
    </w:lvl>
    <w:lvl w:ilvl="6" w:tplc="04140001">
      <w:start w:val="1"/>
      <w:numFmt w:val="bullet"/>
      <w:lvlText w:val=""/>
      <w:lvlJc w:val="left"/>
      <w:pPr>
        <w:tabs>
          <w:tab w:val="num" w:pos="5040"/>
        </w:tabs>
        <w:ind w:left="5040" w:hanging="360"/>
      </w:pPr>
      <w:rPr>
        <w:rFonts w:ascii="Symbol" w:hAnsi="Symbol" w:cs="Times New Roman"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2A31523C"/>
    <w:multiLevelType w:val="hybridMultilevel"/>
    <w:tmpl w:val="2BEAF968"/>
    <w:lvl w:ilvl="0" w:tplc="DD14D73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8"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9" w15:restartNumberingAfterBreak="0">
    <w:nsid w:val="37323F30"/>
    <w:multiLevelType w:val="hybridMultilevel"/>
    <w:tmpl w:val="871472F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1"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63B60CF5"/>
    <w:multiLevelType w:val="hybridMultilevel"/>
    <w:tmpl w:val="EB5811B2"/>
    <w:lvl w:ilvl="0" w:tplc="7DD03C68">
      <w:start w:val="1"/>
      <w:numFmt w:val="lowerLetter"/>
      <w:pStyle w:val="Bokstavliste"/>
      <w:lvlText w:val="%1."/>
      <w:lvlJc w:val="left"/>
      <w:pPr>
        <w:tabs>
          <w:tab w:val="num" w:pos="567"/>
        </w:tabs>
        <w:ind w:left="567" w:hanging="454"/>
      </w:pPr>
      <w:rPr>
        <w:rFonts w:hint="default"/>
      </w:rPr>
    </w:lvl>
    <w:lvl w:ilvl="1" w:tplc="C51C38EA">
      <w:start w:val="1"/>
      <w:numFmt w:val="lowerLetter"/>
      <w:lvlText w:val="%2."/>
      <w:lvlJc w:val="left"/>
      <w:pPr>
        <w:tabs>
          <w:tab w:val="num" w:pos="1440"/>
        </w:tabs>
        <w:ind w:left="1440" w:hanging="360"/>
      </w:pPr>
    </w:lvl>
    <w:lvl w:ilvl="2" w:tplc="ED4C30FE">
      <w:start w:val="1"/>
      <w:numFmt w:val="lowerRoman"/>
      <w:lvlText w:val="%3."/>
      <w:lvlJc w:val="right"/>
      <w:pPr>
        <w:tabs>
          <w:tab w:val="num" w:pos="2160"/>
        </w:tabs>
        <w:ind w:left="2160" w:hanging="180"/>
      </w:pPr>
    </w:lvl>
    <w:lvl w:ilvl="3" w:tplc="D3FAC3D6">
      <w:start w:val="1"/>
      <w:numFmt w:val="decimal"/>
      <w:lvlText w:val="%4."/>
      <w:lvlJc w:val="left"/>
      <w:pPr>
        <w:tabs>
          <w:tab w:val="num" w:pos="2880"/>
        </w:tabs>
        <w:ind w:left="2880" w:hanging="360"/>
      </w:pPr>
    </w:lvl>
    <w:lvl w:ilvl="4" w:tplc="827EA746">
      <w:start w:val="1"/>
      <w:numFmt w:val="lowerLetter"/>
      <w:lvlText w:val="%5."/>
      <w:lvlJc w:val="left"/>
      <w:pPr>
        <w:tabs>
          <w:tab w:val="num" w:pos="3600"/>
        </w:tabs>
        <w:ind w:left="3600" w:hanging="360"/>
      </w:pPr>
    </w:lvl>
    <w:lvl w:ilvl="5" w:tplc="C7BC34E8">
      <w:start w:val="1"/>
      <w:numFmt w:val="lowerRoman"/>
      <w:lvlText w:val="%6."/>
      <w:lvlJc w:val="right"/>
      <w:pPr>
        <w:tabs>
          <w:tab w:val="num" w:pos="4320"/>
        </w:tabs>
        <w:ind w:left="4320" w:hanging="180"/>
      </w:pPr>
    </w:lvl>
    <w:lvl w:ilvl="6" w:tplc="1CA43E72">
      <w:start w:val="1"/>
      <w:numFmt w:val="decimal"/>
      <w:lvlText w:val="%7."/>
      <w:lvlJc w:val="left"/>
      <w:pPr>
        <w:tabs>
          <w:tab w:val="num" w:pos="5040"/>
        </w:tabs>
        <w:ind w:left="5040" w:hanging="360"/>
      </w:pPr>
    </w:lvl>
    <w:lvl w:ilvl="7" w:tplc="0C8805EA">
      <w:start w:val="1"/>
      <w:numFmt w:val="lowerLetter"/>
      <w:lvlText w:val="%8."/>
      <w:lvlJc w:val="left"/>
      <w:pPr>
        <w:tabs>
          <w:tab w:val="num" w:pos="5760"/>
        </w:tabs>
        <w:ind w:left="5760" w:hanging="360"/>
      </w:pPr>
    </w:lvl>
    <w:lvl w:ilvl="8" w:tplc="1A6C102C">
      <w:start w:val="1"/>
      <w:numFmt w:val="lowerRoman"/>
      <w:lvlText w:val="%9."/>
      <w:lvlJc w:val="right"/>
      <w:pPr>
        <w:tabs>
          <w:tab w:val="num" w:pos="6480"/>
        </w:tabs>
        <w:ind w:left="6480" w:hanging="180"/>
      </w:pPr>
    </w:lvl>
  </w:abstractNum>
  <w:abstractNum w:abstractNumId="14" w15:restartNumberingAfterBreak="0">
    <w:nsid w:val="67ED3B27"/>
    <w:multiLevelType w:val="hybridMultilevel"/>
    <w:tmpl w:val="8EFA91BE"/>
    <w:lvl w:ilvl="0" w:tplc="DC00AB42">
      <w:start w:val="1"/>
      <w:numFmt w:val="lowerLetter"/>
      <w:pStyle w:val="bokstavliste3"/>
      <w:lvlText w:val="(%1)"/>
      <w:lvlJc w:val="left"/>
      <w:pPr>
        <w:tabs>
          <w:tab w:val="num" w:pos="840"/>
        </w:tabs>
        <w:ind w:left="840" w:hanging="480"/>
      </w:pPr>
      <w:rPr>
        <w:rFonts w:hint="default"/>
      </w:rPr>
    </w:lvl>
    <w:lvl w:ilvl="1" w:tplc="9A7C2E2E">
      <w:start w:val="1"/>
      <w:numFmt w:val="lowerLetter"/>
      <w:lvlText w:val="%2."/>
      <w:lvlJc w:val="left"/>
      <w:pPr>
        <w:tabs>
          <w:tab w:val="num" w:pos="1440"/>
        </w:tabs>
        <w:ind w:left="1440" w:hanging="360"/>
      </w:pPr>
    </w:lvl>
    <w:lvl w:ilvl="2" w:tplc="12D4AF80">
      <w:start w:val="1"/>
      <w:numFmt w:val="lowerRoman"/>
      <w:lvlText w:val="%3."/>
      <w:lvlJc w:val="right"/>
      <w:pPr>
        <w:tabs>
          <w:tab w:val="num" w:pos="2160"/>
        </w:tabs>
        <w:ind w:left="2160" w:hanging="180"/>
      </w:pPr>
    </w:lvl>
    <w:lvl w:ilvl="3" w:tplc="576AF194">
      <w:start w:val="1"/>
      <w:numFmt w:val="decimal"/>
      <w:lvlText w:val="%4."/>
      <w:lvlJc w:val="left"/>
      <w:pPr>
        <w:tabs>
          <w:tab w:val="num" w:pos="2880"/>
        </w:tabs>
        <w:ind w:left="2880" w:hanging="360"/>
      </w:pPr>
    </w:lvl>
    <w:lvl w:ilvl="4" w:tplc="6C8CAEFC">
      <w:start w:val="1"/>
      <w:numFmt w:val="lowerLetter"/>
      <w:lvlText w:val="%5."/>
      <w:lvlJc w:val="left"/>
      <w:pPr>
        <w:tabs>
          <w:tab w:val="num" w:pos="3600"/>
        </w:tabs>
        <w:ind w:left="3600" w:hanging="360"/>
      </w:pPr>
    </w:lvl>
    <w:lvl w:ilvl="5" w:tplc="ADEA9D9C">
      <w:start w:val="1"/>
      <w:numFmt w:val="lowerRoman"/>
      <w:lvlText w:val="%6."/>
      <w:lvlJc w:val="right"/>
      <w:pPr>
        <w:tabs>
          <w:tab w:val="num" w:pos="4320"/>
        </w:tabs>
        <w:ind w:left="4320" w:hanging="180"/>
      </w:pPr>
    </w:lvl>
    <w:lvl w:ilvl="6" w:tplc="F6548C94">
      <w:start w:val="1"/>
      <w:numFmt w:val="decimal"/>
      <w:lvlText w:val="%7."/>
      <w:lvlJc w:val="left"/>
      <w:pPr>
        <w:tabs>
          <w:tab w:val="num" w:pos="5040"/>
        </w:tabs>
        <w:ind w:left="5040" w:hanging="360"/>
      </w:pPr>
    </w:lvl>
    <w:lvl w:ilvl="7" w:tplc="7806F510">
      <w:start w:val="1"/>
      <w:numFmt w:val="lowerLetter"/>
      <w:lvlText w:val="%8."/>
      <w:lvlJc w:val="left"/>
      <w:pPr>
        <w:tabs>
          <w:tab w:val="num" w:pos="5760"/>
        </w:tabs>
        <w:ind w:left="5760" w:hanging="360"/>
      </w:pPr>
    </w:lvl>
    <w:lvl w:ilvl="8" w:tplc="329880E2">
      <w:start w:val="1"/>
      <w:numFmt w:val="lowerRoman"/>
      <w:lvlText w:val="%9."/>
      <w:lvlJc w:val="right"/>
      <w:pPr>
        <w:tabs>
          <w:tab w:val="num" w:pos="6480"/>
        </w:tabs>
        <w:ind w:left="6480" w:hanging="180"/>
      </w:pPr>
    </w:lvl>
  </w:abstractNum>
  <w:abstractNum w:abstractNumId="15" w15:restartNumberingAfterBreak="0">
    <w:nsid w:val="6C3466F3"/>
    <w:multiLevelType w:val="hybridMultilevel"/>
    <w:tmpl w:val="A1DE509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num w:numId="1" w16cid:durableId="1478762540">
    <w:abstractNumId w:val="1"/>
  </w:num>
  <w:num w:numId="2" w16cid:durableId="1101949130">
    <w:abstractNumId w:val="8"/>
  </w:num>
  <w:num w:numId="3" w16cid:durableId="1023826794">
    <w:abstractNumId w:val="7"/>
  </w:num>
  <w:num w:numId="4" w16cid:durableId="1542861178">
    <w:abstractNumId w:val="13"/>
  </w:num>
  <w:num w:numId="5" w16cid:durableId="1276399679">
    <w:abstractNumId w:val="10"/>
  </w:num>
  <w:num w:numId="6" w16cid:durableId="1381243132">
    <w:abstractNumId w:val="14"/>
  </w:num>
  <w:num w:numId="7" w16cid:durableId="208341325">
    <w:abstractNumId w:val="12"/>
  </w:num>
  <w:num w:numId="8" w16cid:durableId="1755663707">
    <w:abstractNumId w:val="11"/>
  </w:num>
  <w:num w:numId="9" w16cid:durableId="243340795">
    <w:abstractNumId w:val="2"/>
  </w:num>
  <w:num w:numId="10" w16cid:durableId="1812402424">
    <w:abstractNumId w:val="4"/>
  </w:num>
  <w:num w:numId="11" w16cid:durableId="1117944541">
    <w:abstractNumId w:val="5"/>
  </w:num>
  <w:num w:numId="12" w16cid:durableId="1060249213">
    <w:abstractNumId w:val="1"/>
  </w:num>
  <w:num w:numId="13" w16cid:durableId="195781311">
    <w:abstractNumId w:val="1"/>
  </w:num>
  <w:num w:numId="14" w16cid:durableId="746537643">
    <w:abstractNumId w:val="1"/>
  </w:num>
  <w:num w:numId="15" w16cid:durableId="1665164135">
    <w:abstractNumId w:val="0"/>
  </w:num>
  <w:num w:numId="16" w16cid:durableId="745492923">
    <w:abstractNumId w:val="15"/>
  </w:num>
  <w:num w:numId="17" w16cid:durableId="166017495">
    <w:abstractNumId w:val="3"/>
  </w:num>
  <w:num w:numId="18" w16cid:durableId="1698893773">
    <w:abstractNumId w:val="6"/>
  </w:num>
  <w:num w:numId="19" w16cid:durableId="8605091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9"/>
  <w:hyphenationZone w:val="425"/>
  <w:doNotHyphenateCaps/>
  <w:displayHorizontalDrawingGridEvery w:val="0"/>
  <w:displayVerticalDrawingGridEvery w:val="0"/>
  <w:doNotUseMarginsForDrawingGridOrigin/>
  <w:characterSpacingControl w:val="doNotCompress"/>
  <w:hdrShapeDefaults>
    <o:shapedefaults v:ext="edit" spidmax="2066"/>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6530"/>
    <w:rsid w:val="00027CFB"/>
    <w:rsid w:val="0006544E"/>
    <w:rsid w:val="00074B80"/>
    <w:rsid w:val="000D44EB"/>
    <w:rsid w:val="000E3943"/>
    <w:rsid w:val="000E6374"/>
    <w:rsid w:val="000F2A63"/>
    <w:rsid w:val="000F4B75"/>
    <w:rsid w:val="00103359"/>
    <w:rsid w:val="00121E5C"/>
    <w:rsid w:val="00165313"/>
    <w:rsid w:val="0017635D"/>
    <w:rsid w:val="001B7AB9"/>
    <w:rsid w:val="001C07C6"/>
    <w:rsid w:val="001D2343"/>
    <w:rsid w:val="001E2332"/>
    <w:rsid w:val="001F2DFA"/>
    <w:rsid w:val="0020419B"/>
    <w:rsid w:val="00212C0E"/>
    <w:rsid w:val="002216DB"/>
    <w:rsid w:val="00233F3C"/>
    <w:rsid w:val="00243295"/>
    <w:rsid w:val="002565DE"/>
    <w:rsid w:val="00256829"/>
    <w:rsid w:val="00276E91"/>
    <w:rsid w:val="00287FA0"/>
    <w:rsid w:val="002B575D"/>
    <w:rsid w:val="002C7D4E"/>
    <w:rsid w:val="002F5B75"/>
    <w:rsid w:val="003043F2"/>
    <w:rsid w:val="00314F31"/>
    <w:rsid w:val="00356B8B"/>
    <w:rsid w:val="0035795E"/>
    <w:rsid w:val="00374F78"/>
    <w:rsid w:val="003B1D17"/>
    <w:rsid w:val="003D174E"/>
    <w:rsid w:val="00413E95"/>
    <w:rsid w:val="00420859"/>
    <w:rsid w:val="004513F7"/>
    <w:rsid w:val="00474CDF"/>
    <w:rsid w:val="004767F8"/>
    <w:rsid w:val="00477B39"/>
    <w:rsid w:val="00486A3C"/>
    <w:rsid w:val="004A69A7"/>
    <w:rsid w:val="004B1515"/>
    <w:rsid w:val="004B36AA"/>
    <w:rsid w:val="004C41EA"/>
    <w:rsid w:val="00505E43"/>
    <w:rsid w:val="00533399"/>
    <w:rsid w:val="00540987"/>
    <w:rsid w:val="005457E7"/>
    <w:rsid w:val="00550376"/>
    <w:rsid w:val="00552A0F"/>
    <w:rsid w:val="00555E62"/>
    <w:rsid w:val="005603AD"/>
    <w:rsid w:val="00574B29"/>
    <w:rsid w:val="005C6691"/>
    <w:rsid w:val="005D4B50"/>
    <w:rsid w:val="006010C9"/>
    <w:rsid w:val="006046A1"/>
    <w:rsid w:val="00613A4D"/>
    <w:rsid w:val="006155D0"/>
    <w:rsid w:val="00615C87"/>
    <w:rsid w:val="00657D63"/>
    <w:rsid w:val="00662E5C"/>
    <w:rsid w:val="006A43D3"/>
    <w:rsid w:val="006B1675"/>
    <w:rsid w:val="006B2A03"/>
    <w:rsid w:val="006F06CC"/>
    <w:rsid w:val="006F30BD"/>
    <w:rsid w:val="00743AEF"/>
    <w:rsid w:val="00744D0E"/>
    <w:rsid w:val="00754D7F"/>
    <w:rsid w:val="0078210B"/>
    <w:rsid w:val="00786998"/>
    <w:rsid w:val="00796C43"/>
    <w:rsid w:val="007B569B"/>
    <w:rsid w:val="007B6AA9"/>
    <w:rsid w:val="007B7EDD"/>
    <w:rsid w:val="007C5B39"/>
    <w:rsid w:val="007D0F17"/>
    <w:rsid w:val="007E28AA"/>
    <w:rsid w:val="007E3D94"/>
    <w:rsid w:val="00826A46"/>
    <w:rsid w:val="00835D99"/>
    <w:rsid w:val="00841D21"/>
    <w:rsid w:val="00845EDB"/>
    <w:rsid w:val="00850538"/>
    <w:rsid w:val="00864561"/>
    <w:rsid w:val="0087529C"/>
    <w:rsid w:val="008A7906"/>
    <w:rsid w:val="008B0FC9"/>
    <w:rsid w:val="008F62FA"/>
    <w:rsid w:val="00916099"/>
    <w:rsid w:val="009313E8"/>
    <w:rsid w:val="0094056F"/>
    <w:rsid w:val="00955825"/>
    <w:rsid w:val="009A0FF3"/>
    <w:rsid w:val="009D349C"/>
    <w:rsid w:val="009D7FD5"/>
    <w:rsid w:val="009E1601"/>
    <w:rsid w:val="009E57EE"/>
    <w:rsid w:val="00A11A13"/>
    <w:rsid w:val="00A146BA"/>
    <w:rsid w:val="00A35936"/>
    <w:rsid w:val="00AA3956"/>
    <w:rsid w:val="00AC143B"/>
    <w:rsid w:val="00AC2293"/>
    <w:rsid w:val="00AF2514"/>
    <w:rsid w:val="00B275BE"/>
    <w:rsid w:val="00B27932"/>
    <w:rsid w:val="00B31340"/>
    <w:rsid w:val="00B4774E"/>
    <w:rsid w:val="00B97C21"/>
    <w:rsid w:val="00BA6769"/>
    <w:rsid w:val="00BA6BD5"/>
    <w:rsid w:val="00BD2A8F"/>
    <w:rsid w:val="00C0251F"/>
    <w:rsid w:val="00C06530"/>
    <w:rsid w:val="00C21510"/>
    <w:rsid w:val="00C30DF5"/>
    <w:rsid w:val="00C50A82"/>
    <w:rsid w:val="00C83A4F"/>
    <w:rsid w:val="00D52932"/>
    <w:rsid w:val="00D61E3D"/>
    <w:rsid w:val="00D67907"/>
    <w:rsid w:val="00D72039"/>
    <w:rsid w:val="00D7437B"/>
    <w:rsid w:val="00D925A5"/>
    <w:rsid w:val="00DA693F"/>
    <w:rsid w:val="00DB1406"/>
    <w:rsid w:val="00DC093F"/>
    <w:rsid w:val="00DD0412"/>
    <w:rsid w:val="00DD2A04"/>
    <w:rsid w:val="00DF5D25"/>
    <w:rsid w:val="00E17754"/>
    <w:rsid w:val="00E67B21"/>
    <w:rsid w:val="00E76119"/>
    <w:rsid w:val="00E83E2F"/>
    <w:rsid w:val="00EA1C88"/>
    <w:rsid w:val="00EF27A3"/>
    <w:rsid w:val="00F30A47"/>
    <w:rsid w:val="00F41BCB"/>
    <w:rsid w:val="00F427F4"/>
    <w:rsid w:val="00F56635"/>
    <w:rsid w:val="00F71CC9"/>
    <w:rsid w:val="00F805A5"/>
    <w:rsid w:val="00F928AC"/>
    <w:rsid w:val="00F96D41"/>
    <w:rsid w:val="00FE734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1FD5EA45"/>
  <w15:chartTrackingRefBased/>
  <w15:docId w15:val="{B64AE1D6-26B7-4665-9D77-0896EBEA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825"/>
    <w:pPr>
      <w:keepLines/>
      <w:widowControl w:val="0"/>
    </w:pPr>
    <w:rPr>
      <w:rFonts w:ascii="Arial" w:hAnsi="Arial" w:cs="Arial"/>
      <w:sz w:val="22"/>
      <w:szCs w:val="22"/>
    </w:rPr>
  </w:style>
  <w:style w:type="paragraph" w:styleId="Overskrift1">
    <w:name w:val="heading 1"/>
    <w:basedOn w:val="Normal"/>
    <w:next w:val="Normal"/>
    <w:qFormat/>
    <w:rsid w:val="008F62FA"/>
    <w:pPr>
      <w:keepNext/>
      <w:widowControl/>
      <w:numPr>
        <w:numId w:val="1"/>
      </w:numPr>
      <w:spacing w:before="600" w:after="240"/>
      <w:ind w:hanging="851"/>
      <w:outlineLvl w:val="0"/>
    </w:pPr>
    <w:rPr>
      <w:b/>
      <w:bCs/>
      <w:caps/>
      <w:kern w:val="28"/>
      <w:sz w:val="26"/>
      <w:szCs w:val="26"/>
    </w:rPr>
  </w:style>
  <w:style w:type="paragraph" w:styleId="Overskrift2">
    <w:name w:val="heading 2"/>
    <w:basedOn w:val="Normal"/>
    <w:next w:val="Normal"/>
    <w:qFormat/>
    <w:rsid w:val="008F62FA"/>
    <w:pPr>
      <w:keepNext/>
      <w:widowControl/>
      <w:numPr>
        <w:ilvl w:val="1"/>
        <w:numId w:val="1"/>
      </w:numPr>
      <w:spacing w:before="120" w:after="200"/>
      <w:ind w:hanging="851"/>
      <w:outlineLvl w:val="1"/>
    </w:pPr>
    <w:rPr>
      <w:b/>
      <w:bCs/>
      <w:smallCaps/>
    </w:rPr>
  </w:style>
  <w:style w:type="paragraph" w:styleId="Overskrift3">
    <w:name w:val="heading 3"/>
    <w:basedOn w:val="Normal"/>
    <w:next w:val="Normal"/>
    <w:qFormat/>
    <w:rsid w:val="008F62FA"/>
    <w:pPr>
      <w:keepNext/>
      <w:widowControl/>
      <w:numPr>
        <w:ilvl w:val="2"/>
        <w:numId w:val="1"/>
      </w:numPr>
      <w:spacing w:after="180"/>
      <w:ind w:hanging="851"/>
      <w:outlineLvl w:val="2"/>
    </w:pPr>
    <w:rPr>
      <w:b/>
      <w:bCs/>
    </w:rPr>
  </w:style>
  <w:style w:type="paragraph" w:styleId="Overskrift4">
    <w:name w:val="heading 4"/>
    <w:basedOn w:val="Normal"/>
    <w:next w:val="Normal"/>
    <w:qFormat/>
    <w:pPr>
      <w:keepNext/>
      <w:numPr>
        <w:ilvl w:val="3"/>
        <w:numId w:val="1"/>
      </w:numPr>
      <w:spacing w:before="240" w:after="60"/>
      <w:outlineLvl w:val="3"/>
    </w:pPr>
    <w:rPr>
      <w:b/>
      <w:bCs/>
      <w:i/>
      <w:iCs/>
      <w:sz w:val="24"/>
      <w:szCs w:val="24"/>
    </w:rPr>
  </w:style>
  <w:style w:type="paragraph" w:styleId="Overskrift5">
    <w:name w:val="heading 5"/>
    <w:basedOn w:val="Normal"/>
    <w:next w:val="Normal"/>
    <w:qFormat/>
    <w:pPr>
      <w:numPr>
        <w:ilvl w:val="4"/>
        <w:numId w:val="1"/>
      </w:numPr>
      <w:spacing w:before="240" w:after="60"/>
      <w:outlineLvl w:val="4"/>
    </w:pPr>
  </w:style>
  <w:style w:type="paragraph" w:styleId="Overskrift6">
    <w:name w:val="heading 6"/>
    <w:basedOn w:val="Normal"/>
    <w:next w:val="Normal"/>
    <w:qFormat/>
    <w:pPr>
      <w:numPr>
        <w:ilvl w:val="5"/>
        <w:numId w:val="1"/>
      </w:numPr>
      <w:spacing w:before="240" w:after="60"/>
      <w:outlineLvl w:val="5"/>
    </w:pPr>
    <w:rPr>
      <w:i/>
      <w:iCs/>
    </w:rPr>
  </w:style>
  <w:style w:type="paragraph" w:styleId="Overskrift7">
    <w:name w:val="heading 7"/>
    <w:basedOn w:val="Normal"/>
    <w:next w:val="Normal"/>
    <w:qFormat/>
    <w:pPr>
      <w:numPr>
        <w:ilvl w:val="6"/>
        <w:numId w:val="1"/>
      </w:numPr>
      <w:spacing w:before="240" w:after="60"/>
      <w:outlineLvl w:val="6"/>
    </w:pPr>
    <w:rPr>
      <w:sz w:val="20"/>
      <w:szCs w:val="20"/>
    </w:rPr>
  </w:style>
  <w:style w:type="paragraph" w:styleId="Overskrift8">
    <w:name w:val="heading 8"/>
    <w:basedOn w:val="Normal"/>
    <w:next w:val="Normal"/>
    <w:qFormat/>
    <w:pPr>
      <w:numPr>
        <w:ilvl w:val="7"/>
        <w:numId w:val="1"/>
      </w:numPr>
      <w:spacing w:before="240" w:after="60"/>
      <w:outlineLvl w:val="7"/>
    </w:pPr>
    <w:rPr>
      <w:i/>
      <w:iCs/>
      <w:sz w:val="20"/>
      <w:szCs w:val="20"/>
    </w:rPr>
  </w:style>
  <w:style w:type="paragraph" w:styleId="Overskrift9">
    <w:name w:val="heading 9"/>
    <w:basedOn w:val="Normal"/>
    <w:next w:val="Normal"/>
    <w:qFormat/>
    <w:pPr>
      <w:numPr>
        <w:ilvl w:val="8"/>
        <w:numId w:val="1"/>
      </w:numPr>
      <w:spacing w:before="240" w:after="60"/>
      <w:outlineLvl w:val="8"/>
    </w:pPr>
    <w:rPr>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rPr>
      <w:sz w:val="20"/>
      <w:szCs w:val="20"/>
    </w:rPr>
  </w:style>
  <w:style w:type="paragraph" w:styleId="Bunntekst">
    <w:name w:val="footer"/>
    <w:basedOn w:val="Normal"/>
    <w:semiHidden/>
    <w:pPr>
      <w:tabs>
        <w:tab w:val="center" w:pos="4536"/>
        <w:tab w:val="right" w:pos="9072"/>
      </w:tabs>
    </w:pPr>
    <w:rPr>
      <w:smallCaps/>
      <w:sz w:val="20"/>
      <w:szCs w:val="20"/>
    </w:rPr>
  </w:style>
  <w:style w:type="character" w:styleId="Sidetall">
    <w:name w:val="page number"/>
    <w:basedOn w:val="Standardskriftforavsnitt"/>
    <w:semiHidden/>
  </w:style>
  <w:style w:type="character" w:styleId="Fulgthyperkobling">
    <w:name w:val="FollowedHyperlink"/>
    <w:semiHidden/>
    <w:rPr>
      <w:color w:val="800080"/>
      <w:u w:val="single"/>
    </w:rPr>
  </w:style>
  <w:style w:type="paragraph" w:styleId="INNH1">
    <w:name w:val="toc 1"/>
    <w:basedOn w:val="Normal"/>
    <w:next w:val="Normal"/>
    <w:autoRedefine/>
    <w:uiPriority w:val="39"/>
    <w:pPr>
      <w:spacing w:before="120" w:after="120"/>
    </w:pPr>
    <w:rPr>
      <w:b/>
      <w:bCs/>
    </w:rPr>
  </w:style>
  <w:style w:type="paragraph" w:styleId="INNH2">
    <w:name w:val="toc 2"/>
    <w:basedOn w:val="Normal"/>
    <w:next w:val="Normal"/>
    <w:autoRedefine/>
    <w:uiPriority w:val="39"/>
    <w:pPr>
      <w:tabs>
        <w:tab w:val="left" w:pos="1304"/>
        <w:tab w:val="right" w:leader="dot" w:pos="8505"/>
      </w:tabs>
      <w:ind w:left="567"/>
    </w:pPr>
    <w:rPr>
      <w:sz w:val="20"/>
      <w:szCs w:val="20"/>
    </w:rPr>
  </w:style>
  <w:style w:type="paragraph" w:styleId="INNH3">
    <w:name w:val="toc 3"/>
    <w:basedOn w:val="Normal"/>
    <w:next w:val="Normal"/>
    <w:autoRedefine/>
    <w:uiPriority w:val="39"/>
    <w:pPr>
      <w:tabs>
        <w:tab w:val="left" w:pos="2062"/>
        <w:tab w:val="left" w:pos="2155"/>
        <w:tab w:val="right" w:leader="dot" w:pos="8505"/>
      </w:tabs>
      <w:ind w:left="1320"/>
    </w:pPr>
    <w:rPr>
      <w:i/>
      <w:iCs/>
      <w:noProof/>
      <w:sz w:val="20"/>
      <w:szCs w:val="20"/>
    </w:rPr>
  </w:style>
  <w:style w:type="paragraph" w:styleId="Tittel">
    <w:name w:val="Title"/>
    <w:basedOn w:val="Normal"/>
    <w:qFormat/>
    <w:pPr>
      <w:keepLines w:val="0"/>
      <w:widowControl/>
      <w:suppressAutoHyphens/>
      <w:jc w:val="center"/>
    </w:pPr>
    <w:rPr>
      <w:b/>
      <w:bCs/>
      <w:sz w:val="28"/>
      <w:szCs w:val="28"/>
      <w:lang w:val="en-US"/>
    </w:rPr>
  </w:style>
  <w:style w:type="character" w:styleId="Hyperkobling">
    <w:name w:val="Hyperlink"/>
    <w:uiPriority w:val="99"/>
    <w:rPr>
      <w:color w:val="0000FF"/>
      <w:u w:val="single"/>
    </w:r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customStyle="1" w:styleId="StilOverskrift2Hyre-0cm">
    <w:name w:val="Stil Overskrift 2 + Høyre:  -0 cm"/>
    <w:basedOn w:val="Overskrift2"/>
  </w:style>
  <w:style w:type="paragraph" w:styleId="Fotnotetekst">
    <w:name w:val="footnote text"/>
    <w:basedOn w:val="Normal"/>
    <w:semiHidden/>
    <w:pPr>
      <w:spacing w:after="120"/>
    </w:pPr>
    <w:rPr>
      <w:sz w:val="18"/>
      <w:szCs w:val="18"/>
    </w:rPr>
  </w:style>
  <w:style w:type="character" w:styleId="Fotnotereferanse">
    <w:name w:val="footnote reference"/>
    <w:semiHidden/>
    <w:rPr>
      <w:vertAlign w:val="superscript"/>
    </w:rPr>
  </w:style>
  <w:style w:type="character" w:styleId="Merknadsreferanse">
    <w:name w:val="annotation reference"/>
    <w:semiHidden/>
    <w:rPr>
      <w:sz w:val="16"/>
      <w:szCs w:val="16"/>
    </w:rPr>
  </w:style>
  <w:style w:type="paragraph" w:styleId="Merknadstekst">
    <w:name w:val="annotation text"/>
    <w:basedOn w:val="Normal"/>
    <w:semiHidden/>
  </w:style>
  <w:style w:type="paragraph" w:customStyle="1" w:styleId="Bobletekst1">
    <w:name w:val="Bobletekst1"/>
    <w:basedOn w:val="Normal"/>
    <w:rPr>
      <w:rFonts w:ascii="Tahoma" w:hAnsi="Tahoma" w:cs="Tahoma"/>
      <w:sz w:val="16"/>
      <w:szCs w:val="16"/>
    </w:rPr>
  </w:style>
  <w:style w:type="paragraph" w:styleId="Brdtekst">
    <w:name w:val="Body Text"/>
    <w:basedOn w:val="Normal"/>
    <w:semiHidden/>
    <w:rPr>
      <w:i/>
      <w:iCs/>
    </w:rPr>
  </w:style>
  <w:style w:type="character" w:customStyle="1" w:styleId="Overskrift1Tegn">
    <w:name w:val="Overskrift 1 Tegn"/>
    <w:rPr>
      <w:rFonts w:ascii="Arial" w:hAnsi="Arial" w:cs="Arial"/>
      <w:b/>
      <w:bCs/>
      <w:caps/>
      <w:kern w:val="28"/>
      <w:sz w:val="28"/>
      <w:szCs w:val="28"/>
      <w:lang w:val="nb-NO" w:eastAsia="nb-NO"/>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
    <w:next w:val="Merknadstekst"/>
    <w:rPr>
      <w:b/>
      <w:bCs/>
    </w:rPr>
  </w:style>
  <w:style w:type="paragraph" w:styleId="Brdtekstinnrykk">
    <w:name w:val="Body Text Indent"/>
    <w:basedOn w:val="Normal"/>
    <w:semiHidden/>
    <w:pPr>
      <w:keepLines w:val="0"/>
      <w:outlineLvl w:val="0"/>
    </w:pPr>
    <w:rPr>
      <w:b/>
      <w:bCs/>
      <w:sz w:val="28"/>
      <w:szCs w:val="28"/>
    </w:rPr>
  </w:style>
  <w:style w:type="paragraph" w:styleId="Rentekst">
    <w:name w:val="Plain Text"/>
    <w:basedOn w:val="Normal"/>
    <w:semiHidden/>
    <w:rPr>
      <w:rFonts w:ascii="Courier New" w:hAnsi="Courier New" w:cs="Courier New"/>
    </w:rPr>
  </w:style>
  <w:style w:type="paragraph" w:styleId="Dato">
    <w:name w:val="Date"/>
    <w:basedOn w:val="Normal"/>
    <w:next w:val="Normal"/>
    <w:semiHidden/>
    <w:rPr>
      <w:sz w:val="24"/>
      <w:szCs w:val="24"/>
    </w:rPr>
  </w:style>
  <w:style w:type="paragraph" w:styleId="NormalWeb">
    <w:name w:val="Normal (Web)"/>
    <w:basedOn w:val="Normal"/>
    <w:semiHidden/>
    <w:pPr>
      <w:keepLines w:val="0"/>
      <w:widowControl/>
      <w:spacing w:before="90" w:after="90"/>
    </w:pPr>
    <w:rPr>
      <w:rFonts w:ascii="Arial Unicode MS" w:eastAsia="Arial Unicode MS" w:hAnsi="Arial Unicode MS"/>
      <w:color w:val="000000"/>
      <w:sz w:val="24"/>
      <w:szCs w:val="24"/>
    </w:rPr>
  </w:style>
  <w:style w:type="paragraph" w:customStyle="1" w:styleId="undertittel">
    <w:name w:val="undertittel"/>
    <w:basedOn w:val="Normal"/>
    <w:pPr>
      <w:keepLines w:val="0"/>
      <w:widowControl/>
      <w:autoSpaceDE w:val="0"/>
      <w:autoSpaceDN w:val="0"/>
      <w:adjustRightInd w:val="0"/>
    </w:pPr>
    <w:rPr>
      <w:sz w:val="28"/>
      <w:szCs w:val="28"/>
    </w:rPr>
  </w:style>
  <w:style w:type="paragraph" w:customStyle="1" w:styleId="Overskrift">
    <w:name w:val="Overskrift"/>
    <w:basedOn w:val="Overskrift1"/>
    <w:pPr>
      <w:numPr>
        <w:numId w:val="0"/>
      </w:numPr>
      <w:spacing w:before="400"/>
    </w:pPr>
  </w:style>
  <w:style w:type="paragraph" w:customStyle="1" w:styleId="Fetskrift11p">
    <w:name w:val="Fet skrift 11p"/>
    <w:basedOn w:val="Normal"/>
    <w:rPr>
      <w:b/>
      <w:bCs/>
    </w:rPr>
  </w:style>
  <w:style w:type="paragraph" w:customStyle="1" w:styleId="Forsidetittel">
    <w:name w:val="Forsidetittel"/>
    <w:basedOn w:val="Normal"/>
    <w:pPr>
      <w:keepLines w:val="0"/>
      <w:autoSpaceDE w:val="0"/>
      <w:autoSpaceDN w:val="0"/>
      <w:adjustRightInd w:val="0"/>
    </w:pPr>
    <w:rPr>
      <w:rFonts w:eastAsia="MS P????"/>
      <w:color w:val="061844"/>
      <w:sz w:val="80"/>
      <w:szCs w:val="80"/>
    </w:rPr>
  </w:style>
  <w:style w:type="paragraph" w:customStyle="1" w:styleId="Forsidetopp">
    <w:name w:val="Forsidetopp"/>
    <w:basedOn w:val="Normal"/>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Pr>
      <w:rFonts w:eastAsia="MS P????"/>
      <w:b w:val="0"/>
      <w:bCs w:val="0"/>
      <w:color w:val="061844"/>
    </w:rPr>
  </w:style>
  <w:style w:type="paragraph" w:customStyle="1" w:styleId="nummerertliste1">
    <w:name w:val="nummerert liste 1"/>
    <w:basedOn w:val="Normal"/>
    <w:pPr>
      <w:keepLines w:val="0"/>
      <w:widowControl/>
      <w:numPr>
        <w:numId w:val="3"/>
      </w:numPr>
      <w:spacing w:after="180"/>
    </w:pPr>
  </w:style>
  <w:style w:type="paragraph" w:customStyle="1" w:styleId="Nummerertlisteinnrykk">
    <w:name w:val="Nummerert liste innrykk"/>
    <w:basedOn w:val="Normal"/>
    <w:pPr>
      <w:numPr>
        <w:numId w:val="5"/>
      </w:numPr>
    </w:pPr>
  </w:style>
  <w:style w:type="paragraph" w:customStyle="1" w:styleId="Tabellnavn">
    <w:name w:val="Tabellnavn"/>
    <w:basedOn w:val="Normal"/>
    <w:rPr>
      <w:i/>
      <w:iCs/>
    </w:rPr>
  </w:style>
  <w:style w:type="paragraph" w:customStyle="1" w:styleId="Bokstavliste">
    <w:name w:val="Bokstavliste"/>
    <w:basedOn w:val="Normal"/>
    <w:pPr>
      <w:numPr>
        <w:numId w:val="4"/>
      </w:numPr>
      <w:spacing w:after="120"/>
    </w:pPr>
  </w:style>
  <w:style w:type="paragraph" w:customStyle="1" w:styleId="Nummerliste2">
    <w:name w:val="Nummerliste 2"/>
    <w:basedOn w:val="Normal"/>
    <w:pPr>
      <w:numPr>
        <w:numId w:val="2"/>
      </w:numPr>
      <w:spacing w:after="120"/>
      <w:outlineLvl w:val="0"/>
    </w:pPr>
  </w:style>
  <w:style w:type="paragraph" w:customStyle="1" w:styleId="Bokstavliste2">
    <w:name w:val="Bokstavliste 2"/>
    <w:basedOn w:val="Normal"/>
    <w:pPr>
      <w:numPr>
        <w:ilvl w:val="1"/>
        <w:numId w:val="3"/>
      </w:numPr>
      <w:spacing w:after="60"/>
    </w:pPr>
  </w:style>
  <w:style w:type="paragraph" w:customStyle="1" w:styleId="bokstavliste3">
    <w:name w:val="bokstavliste 3"/>
    <w:basedOn w:val="Normal"/>
    <w:pPr>
      <w:numPr>
        <w:numId w:val="6"/>
      </w:numPr>
    </w:pPr>
  </w:style>
  <w:style w:type="paragraph" w:customStyle="1" w:styleId="liste">
    <w:name w:val="liste"/>
    <w:basedOn w:val="Normal"/>
    <w:pPr>
      <w:keepLines w:val="0"/>
      <w:numPr>
        <w:numId w:val="7"/>
      </w:numPr>
      <w:autoSpaceDE w:val="0"/>
      <w:autoSpaceDN w:val="0"/>
      <w:adjustRightInd w:val="0"/>
      <w:spacing w:after="60"/>
    </w:pPr>
  </w:style>
  <w:style w:type="paragraph" w:customStyle="1" w:styleId="kule1">
    <w:name w:val="kule 1"/>
    <w:basedOn w:val="liste"/>
    <w:pPr>
      <w:numPr>
        <w:numId w:val="8"/>
      </w:numPr>
    </w:pPr>
  </w:style>
  <w:style w:type="paragraph" w:customStyle="1" w:styleId="definisjoner">
    <w:name w:val="definisjoner"/>
    <w:basedOn w:val="Normal"/>
    <w:pPr>
      <w:keepLines w:val="0"/>
      <w:autoSpaceDE w:val="0"/>
      <w:autoSpaceDN w:val="0"/>
      <w:adjustRightInd w:val="0"/>
      <w:spacing w:after="120"/>
    </w:pPr>
  </w:style>
  <w:style w:type="paragraph" w:styleId="Vanliginnrykk">
    <w:name w:val="Normal Indent"/>
    <w:basedOn w:val="Normal"/>
    <w:semiHidden/>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10"/>
      </w:numPr>
      <w:tabs>
        <w:tab w:val="num" w:pos="12"/>
      </w:tabs>
      <w:ind w:left="732"/>
    </w:pPr>
  </w:style>
  <w:style w:type="paragraph" w:customStyle="1" w:styleId="figurtekst">
    <w:name w:val="figurtekst"/>
    <w:basedOn w:val="Brdtekst"/>
  </w:style>
  <w:style w:type="paragraph" w:customStyle="1" w:styleId="Listenummer">
    <w:name w:val="Liste nummer"/>
    <w:basedOn w:val="Normal"/>
    <w:pPr>
      <w:numPr>
        <w:numId w:val="9"/>
      </w:numPr>
    </w:pPr>
  </w:style>
  <w:style w:type="paragraph" w:customStyle="1" w:styleId="forord">
    <w:name w:val="forord"/>
    <w:basedOn w:val="Normal"/>
    <w:pPr>
      <w:keepLines w:val="0"/>
      <w:autoSpaceDE w:val="0"/>
      <w:autoSpaceDN w:val="0"/>
      <w:adjustRightInd w:val="0"/>
      <w:spacing w:after="120"/>
    </w:pPr>
    <w:rPr>
      <w:szCs w:val="20"/>
    </w:rPr>
  </w:style>
  <w:style w:type="paragraph" w:customStyle="1" w:styleId="Brdtekst21">
    <w:name w:val="Brødtekst 21"/>
    <w:basedOn w:val="Normal"/>
    <w:pPr>
      <w:keepLines w:val="0"/>
      <w:widowControl/>
      <w:overflowPunct w:val="0"/>
      <w:autoSpaceDE w:val="0"/>
      <w:autoSpaceDN w:val="0"/>
      <w:adjustRightInd w:val="0"/>
      <w:textAlignment w:val="baseline"/>
    </w:pPr>
    <w:rPr>
      <w:sz w:val="20"/>
      <w:szCs w:val="20"/>
    </w:rPr>
  </w:style>
  <w:style w:type="paragraph" w:styleId="Dokumentkart">
    <w:name w:val="Document Map"/>
    <w:basedOn w:val="Normal"/>
    <w:semiHidden/>
    <w:pPr>
      <w:shd w:val="clear" w:color="auto" w:fill="000080"/>
    </w:pPr>
    <w:rPr>
      <w:rFonts w:ascii="Tahoma" w:hAnsi="Tahoma" w:cs="Tahoma"/>
    </w:rPr>
  </w:style>
  <w:style w:type="paragraph" w:customStyle="1" w:styleId="Tabelltekst">
    <w:name w:val="Tabelltekst"/>
    <w:basedOn w:val="Normal"/>
    <w:pPr>
      <w:keepNext/>
      <w:tabs>
        <w:tab w:val="left" w:pos="3544"/>
      </w:tabs>
      <w:spacing w:before="80"/>
      <w:ind w:left="57"/>
    </w:pPr>
    <w:rPr>
      <w:sz w:val="20"/>
    </w:rPr>
  </w:style>
  <w:style w:type="paragraph" w:customStyle="1" w:styleId="signatur">
    <w:name w:val="signatur"/>
    <w:basedOn w:val="Normal"/>
    <w:rsid w:val="00314F31"/>
    <w:pPr>
      <w:keepLines w:val="0"/>
      <w:widowControl/>
      <w:tabs>
        <w:tab w:val="left" w:pos="4820"/>
      </w:tabs>
    </w:pPr>
    <w:rPr>
      <w:szCs w:val="20"/>
      <w:lang w:eastAsia="en-US"/>
    </w:rPr>
  </w:style>
  <w:style w:type="paragraph" w:customStyle="1" w:styleId="CommentSubject">
    <w:name w:val="Comment Subject"/>
    <w:basedOn w:val="Merknadstekst"/>
    <w:next w:val="Merknadstekst"/>
    <w:rsid w:val="000E6374"/>
    <w:rPr>
      <w:rFonts w:cs="Times New Roman"/>
      <w:b/>
      <w:bCs/>
    </w:rPr>
  </w:style>
  <w:style w:type="paragraph" w:customStyle="1" w:styleId="Merknadstekst1">
    <w:name w:val="Merknadstekst1"/>
    <w:basedOn w:val="Normal"/>
    <w:rsid w:val="000E6374"/>
    <w:pPr>
      <w:keepLines w:val="0"/>
      <w:widowControl/>
      <w:suppressAutoHyphens/>
    </w:pPr>
    <w:rPr>
      <w:rFonts w:cs="Times New Roman"/>
      <w:lang w:eastAsia="ar-SA"/>
    </w:rPr>
  </w:style>
  <w:style w:type="paragraph" w:customStyle="1" w:styleId="TableContents">
    <w:name w:val="Table Contents"/>
    <w:basedOn w:val="Normal"/>
    <w:rsid w:val="000E6374"/>
    <w:pPr>
      <w:keepLines w:val="0"/>
      <w:widowControl/>
      <w:suppressLineNumbers/>
      <w:suppressAutoHyphens/>
    </w:pPr>
    <w:rPr>
      <w:rFonts w:cs="Times New Roman"/>
      <w:lang w:eastAsia="ar-SA"/>
    </w:rPr>
  </w:style>
  <w:style w:type="paragraph" w:customStyle="1" w:styleId="Dato1">
    <w:name w:val="Dato1"/>
    <w:basedOn w:val="Normal"/>
    <w:next w:val="Normal"/>
    <w:rsid w:val="00BA6BD5"/>
    <w:pPr>
      <w:keepLines w:val="0"/>
      <w:widowControl/>
      <w:suppressAutoHyphens/>
    </w:pPr>
    <w:rPr>
      <w:rFonts w:cs="Times New Roman"/>
      <w:sz w:val="24"/>
      <w:szCs w:val="24"/>
      <w:lang w:eastAsia="ar-SA"/>
    </w:rPr>
  </w:style>
  <w:style w:type="paragraph" w:customStyle="1" w:styleId="Default">
    <w:name w:val="Default"/>
    <w:rsid w:val="004B36A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37CC8CE1A5BC4DAE26FA6147257B72" ma:contentTypeVersion="17" ma:contentTypeDescription="Opprett et nytt dokument." ma:contentTypeScope="" ma:versionID="a13650e4e423b29433ff3a68fc4d7a20">
  <xsd:schema xmlns:xsd="http://www.w3.org/2001/XMLSchema" xmlns:xs="http://www.w3.org/2001/XMLSchema" xmlns:p="http://schemas.microsoft.com/office/2006/metadata/properties" xmlns:ns2="74138ca7-dbcc-4e5b-8b09-e1facd40ad64" xmlns:ns3="c4fe850b-1598-4699-9153-384ee167c2f0" targetNamespace="http://schemas.microsoft.com/office/2006/metadata/properties" ma:root="true" ma:fieldsID="887081dae834980e0e829aefbf7614b7" ns2:_="" ns3:_="">
    <xsd:import namespace="74138ca7-dbcc-4e5b-8b09-e1facd40ad64"/>
    <xsd:import namespace="c4fe850b-1598-4699-9153-384ee167c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ca7-dbcc-4e5b-8b09-e1facd40a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e850b-1598-4699-9153-384ee167c2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f39e95-8fcc-482f-bb03-f5532c472e1c}" ma:internalName="TaxCatchAll" ma:showField="CatchAllData" ma:web="c4fe850b-1598-4699-9153-384ee167c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138ca7-dbcc-4e5b-8b09-e1facd40ad64">
      <Terms xmlns="http://schemas.microsoft.com/office/infopath/2007/PartnerControls"/>
    </lcf76f155ced4ddcb4097134ff3c332f>
    <TaxCatchAll xmlns="c4fe850b-1598-4699-9153-384ee167c2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C15DE8-851D-4184-B75D-8C182EF3E2B7}"/>
</file>

<file path=customXml/itemProps2.xml><?xml version="1.0" encoding="utf-8"?>
<ds:datastoreItem xmlns:ds="http://schemas.openxmlformats.org/officeDocument/2006/customXml" ds:itemID="{E0CCE115-EF05-4416-B34D-2D3404BFCA44}">
  <ds:schemaRefs>
    <ds:schemaRef ds:uri="http://schemas.microsoft.com/office/2006/metadata/properties"/>
    <ds:schemaRef ds:uri="http://schemas.microsoft.com/office/infopath/2007/PartnerControls"/>
    <ds:schemaRef ds:uri="74138ca7-dbcc-4e5b-8b09-e1facd40ad64"/>
    <ds:schemaRef ds:uri="c4fe850b-1598-4699-9153-384ee167c2f0"/>
  </ds:schemaRefs>
</ds:datastoreItem>
</file>

<file path=customXml/itemProps3.xml><?xml version="1.0" encoding="utf-8"?>
<ds:datastoreItem xmlns:ds="http://schemas.openxmlformats.org/officeDocument/2006/customXml" ds:itemID="{2C9F4A36-5F68-4E8C-A506-C0F9C60E1E7C}">
  <ds:schemaRefs>
    <ds:schemaRef ds:uri="http://schemas.microsoft.com/sharepoint/v3/contenttype/forms"/>
  </ds:schemaRefs>
</ds:datastoreItem>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5100</Words>
  <Characters>27033</Characters>
  <Application>Microsoft Office Word</Application>
  <DocSecurity>0</DocSecurity>
  <Lines>225</Lines>
  <Paragraphs>64</Paragraphs>
  <ScaleCrop>false</ScaleCrop>
  <HeadingPairs>
    <vt:vector size="2" baseType="variant">
      <vt:variant>
        <vt:lpstr>Tittel</vt:lpstr>
      </vt:variant>
      <vt:variant>
        <vt:i4>1</vt:i4>
      </vt:variant>
    </vt:vector>
  </HeadingPairs>
  <TitlesOfParts>
    <vt:vector size="1" baseType="lpstr">
      <vt:lpstr> </vt:lpstr>
    </vt:vector>
  </TitlesOfParts>
  <Company>Møre og Romsdal fylkeskommune</Company>
  <LinksUpToDate>false</LinksUpToDate>
  <CharactersWithSpaces>32069</CharactersWithSpaces>
  <SharedDoc>false</SharedDoc>
  <HLinks>
    <vt:vector size="318" baseType="variant">
      <vt:variant>
        <vt:i4>1900602</vt:i4>
      </vt:variant>
      <vt:variant>
        <vt:i4>314</vt:i4>
      </vt:variant>
      <vt:variant>
        <vt:i4>0</vt:i4>
      </vt:variant>
      <vt:variant>
        <vt:i4>5</vt:i4>
      </vt:variant>
      <vt:variant>
        <vt:lpwstr/>
      </vt:variant>
      <vt:variant>
        <vt:lpwstr>_Toc225090487</vt:lpwstr>
      </vt:variant>
      <vt:variant>
        <vt:i4>1900602</vt:i4>
      </vt:variant>
      <vt:variant>
        <vt:i4>308</vt:i4>
      </vt:variant>
      <vt:variant>
        <vt:i4>0</vt:i4>
      </vt:variant>
      <vt:variant>
        <vt:i4>5</vt:i4>
      </vt:variant>
      <vt:variant>
        <vt:lpwstr/>
      </vt:variant>
      <vt:variant>
        <vt:lpwstr>_Toc225090486</vt:lpwstr>
      </vt:variant>
      <vt:variant>
        <vt:i4>1900602</vt:i4>
      </vt:variant>
      <vt:variant>
        <vt:i4>302</vt:i4>
      </vt:variant>
      <vt:variant>
        <vt:i4>0</vt:i4>
      </vt:variant>
      <vt:variant>
        <vt:i4>5</vt:i4>
      </vt:variant>
      <vt:variant>
        <vt:lpwstr/>
      </vt:variant>
      <vt:variant>
        <vt:lpwstr>_Toc225090485</vt:lpwstr>
      </vt:variant>
      <vt:variant>
        <vt:i4>1900602</vt:i4>
      </vt:variant>
      <vt:variant>
        <vt:i4>296</vt:i4>
      </vt:variant>
      <vt:variant>
        <vt:i4>0</vt:i4>
      </vt:variant>
      <vt:variant>
        <vt:i4>5</vt:i4>
      </vt:variant>
      <vt:variant>
        <vt:lpwstr/>
      </vt:variant>
      <vt:variant>
        <vt:lpwstr>_Toc225090484</vt:lpwstr>
      </vt:variant>
      <vt:variant>
        <vt:i4>1900602</vt:i4>
      </vt:variant>
      <vt:variant>
        <vt:i4>290</vt:i4>
      </vt:variant>
      <vt:variant>
        <vt:i4>0</vt:i4>
      </vt:variant>
      <vt:variant>
        <vt:i4>5</vt:i4>
      </vt:variant>
      <vt:variant>
        <vt:lpwstr/>
      </vt:variant>
      <vt:variant>
        <vt:lpwstr>_Toc225090483</vt:lpwstr>
      </vt:variant>
      <vt:variant>
        <vt:i4>1900602</vt:i4>
      </vt:variant>
      <vt:variant>
        <vt:i4>284</vt:i4>
      </vt:variant>
      <vt:variant>
        <vt:i4>0</vt:i4>
      </vt:variant>
      <vt:variant>
        <vt:i4>5</vt:i4>
      </vt:variant>
      <vt:variant>
        <vt:lpwstr/>
      </vt:variant>
      <vt:variant>
        <vt:lpwstr>_Toc225090482</vt:lpwstr>
      </vt:variant>
      <vt:variant>
        <vt:i4>1900602</vt:i4>
      </vt:variant>
      <vt:variant>
        <vt:i4>278</vt:i4>
      </vt:variant>
      <vt:variant>
        <vt:i4>0</vt:i4>
      </vt:variant>
      <vt:variant>
        <vt:i4>5</vt:i4>
      </vt:variant>
      <vt:variant>
        <vt:lpwstr/>
      </vt:variant>
      <vt:variant>
        <vt:lpwstr>_Toc225090481</vt:lpwstr>
      </vt:variant>
      <vt:variant>
        <vt:i4>1900602</vt:i4>
      </vt:variant>
      <vt:variant>
        <vt:i4>272</vt:i4>
      </vt:variant>
      <vt:variant>
        <vt:i4>0</vt:i4>
      </vt:variant>
      <vt:variant>
        <vt:i4>5</vt:i4>
      </vt:variant>
      <vt:variant>
        <vt:lpwstr/>
      </vt:variant>
      <vt:variant>
        <vt:lpwstr>_Toc225090480</vt:lpwstr>
      </vt:variant>
      <vt:variant>
        <vt:i4>1179706</vt:i4>
      </vt:variant>
      <vt:variant>
        <vt:i4>266</vt:i4>
      </vt:variant>
      <vt:variant>
        <vt:i4>0</vt:i4>
      </vt:variant>
      <vt:variant>
        <vt:i4>5</vt:i4>
      </vt:variant>
      <vt:variant>
        <vt:lpwstr/>
      </vt:variant>
      <vt:variant>
        <vt:lpwstr>_Toc225090479</vt:lpwstr>
      </vt:variant>
      <vt:variant>
        <vt:i4>1179706</vt:i4>
      </vt:variant>
      <vt:variant>
        <vt:i4>260</vt:i4>
      </vt:variant>
      <vt:variant>
        <vt:i4>0</vt:i4>
      </vt:variant>
      <vt:variant>
        <vt:i4>5</vt:i4>
      </vt:variant>
      <vt:variant>
        <vt:lpwstr/>
      </vt:variant>
      <vt:variant>
        <vt:lpwstr>_Toc225090478</vt:lpwstr>
      </vt:variant>
      <vt:variant>
        <vt:i4>1179706</vt:i4>
      </vt:variant>
      <vt:variant>
        <vt:i4>254</vt:i4>
      </vt:variant>
      <vt:variant>
        <vt:i4>0</vt:i4>
      </vt:variant>
      <vt:variant>
        <vt:i4>5</vt:i4>
      </vt:variant>
      <vt:variant>
        <vt:lpwstr/>
      </vt:variant>
      <vt:variant>
        <vt:lpwstr>_Toc225090477</vt:lpwstr>
      </vt:variant>
      <vt:variant>
        <vt:i4>1179706</vt:i4>
      </vt:variant>
      <vt:variant>
        <vt:i4>248</vt:i4>
      </vt:variant>
      <vt:variant>
        <vt:i4>0</vt:i4>
      </vt:variant>
      <vt:variant>
        <vt:i4>5</vt:i4>
      </vt:variant>
      <vt:variant>
        <vt:lpwstr/>
      </vt:variant>
      <vt:variant>
        <vt:lpwstr>_Toc225090476</vt:lpwstr>
      </vt:variant>
      <vt:variant>
        <vt:i4>1179706</vt:i4>
      </vt:variant>
      <vt:variant>
        <vt:i4>242</vt:i4>
      </vt:variant>
      <vt:variant>
        <vt:i4>0</vt:i4>
      </vt:variant>
      <vt:variant>
        <vt:i4>5</vt:i4>
      </vt:variant>
      <vt:variant>
        <vt:lpwstr/>
      </vt:variant>
      <vt:variant>
        <vt:lpwstr>_Toc225090475</vt:lpwstr>
      </vt:variant>
      <vt:variant>
        <vt:i4>1179706</vt:i4>
      </vt:variant>
      <vt:variant>
        <vt:i4>236</vt:i4>
      </vt:variant>
      <vt:variant>
        <vt:i4>0</vt:i4>
      </vt:variant>
      <vt:variant>
        <vt:i4>5</vt:i4>
      </vt:variant>
      <vt:variant>
        <vt:lpwstr/>
      </vt:variant>
      <vt:variant>
        <vt:lpwstr>_Toc225090474</vt:lpwstr>
      </vt:variant>
      <vt:variant>
        <vt:i4>1179706</vt:i4>
      </vt:variant>
      <vt:variant>
        <vt:i4>230</vt:i4>
      </vt:variant>
      <vt:variant>
        <vt:i4>0</vt:i4>
      </vt:variant>
      <vt:variant>
        <vt:i4>5</vt:i4>
      </vt:variant>
      <vt:variant>
        <vt:lpwstr/>
      </vt:variant>
      <vt:variant>
        <vt:lpwstr>_Toc225090473</vt:lpwstr>
      </vt:variant>
      <vt:variant>
        <vt:i4>1179706</vt:i4>
      </vt:variant>
      <vt:variant>
        <vt:i4>224</vt:i4>
      </vt:variant>
      <vt:variant>
        <vt:i4>0</vt:i4>
      </vt:variant>
      <vt:variant>
        <vt:i4>5</vt:i4>
      </vt:variant>
      <vt:variant>
        <vt:lpwstr/>
      </vt:variant>
      <vt:variant>
        <vt:lpwstr>_Toc225090472</vt:lpwstr>
      </vt:variant>
      <vt:variant>
        <vt:i4>1179706</vt:i4>
      </vt:variant>
      <vt:variant>
        <vt:i4>218</vt:i4>
      </vt:variant>
      <vt:variant>
        <vt:i4>0</vt:i4>
      </vt:variant>
      <vt:variant>
        <vt:i4>5</vt:i4>
      </vt:variant>
      <vt:variant>
        <vt:lpwstr/>
      </vt:variant>
      <vt:variant>
        <vt:lpwstr>_Toc225090471</vt:lpwstr>
      </vt:variant>
      <vt:variant>
        <vt:i4>1179706</vt:i4>
      </vt:variant>
      <vt:variant>
        <vt:i4>212</vt:i4>
      </vt:variant>
      <vt:variant>
        <vt:i4>0</vt:i4>
      </vt:variant>
      <vt:variant>
        <vt:i4>5</vt:i4>
      </vt:variant>
      <vt:variant>
        <vt:lpwstr/>
      </vt:variant>
      <vt:variant>
        <vt:lpwstr>_Toc225090470</vt:lpwstr>
      </vt:variant>
      <vt:variant>
        <vt:i4>1245242</vt:i4>
      </vt:variant>
      <vt:variant>
        <vt:i4>206</vt:i4>
      </vt:variant>
      <vt:variant>
        <vt:i4>0</vt:i4>
      </vt:variant>
      <vt:variant>
        <vt:i4>5</vt:i4>
      </vt:variant>
      <vt:variant>
        <vt:lpwstr/>
      </vt:variant>
      <vt:variant>
        <vt:lpwstr>_Toc225090469</vt:lpwstr>
      </vt:variant>
      <vt:variant>
        <vt:i4>1245242</vt:i4>
      </vt:variant>
      <vt:variant>
        <vt:i4>200</vt:i4>
      </vt:variant>
      <vt:variant>
        <vt:i4>0</vt:i4>
      </vt:variant>
      <vt:variant>
        <vt:i4>5</vt:i4>
      </vt:variant>
      <vt:variant>
        <vt:lpwstr/>
      </vt:variant>
      <vt:variant>
        <vt:lpwstr>_Toc225090468</vt:lpwstr>
      </vt:variant>
      <vt:variant>
        <vt:i4>1245242</vt:i4>
      </vt:variant>
      <vt:variant>
        <vt:i4>194</vt:i4>
      </vt:variant>
      <vt:variant>
        <vt:i4>0</vt:i4>
      </vt:variant>
      <vt:variant>
        <vt:i4>5</vt:i4>
      </vt:variant>
      <vt:variant>
        <vt:lpwstr/>
      </vt:variant>
      <vt:variant>
        <vt:lpwstr>_Toc225090467</vt:lpwstr>
      </vt:variant>
      <vt:variant>
        <vt:i4>1245242</vt:i4>
      </vt:variant>
      <vt:variant>
        <vt:i4>188</vt:i4>
      </vt:variant>
      <vt:variant>
        <vt:i4>0</vt:i4>
      </vt:variant>
      <vt:variant>
        <vt:i4>5</vt:i4>
      </vt:variant>
      <vt:variant>
        <vt:lpwstr/>
      </vt:variant>
      <vt:variant>
        <vt:lpwstr>_Toc225090466</vt:lpwstr>
      </vt:variant>
      <vt:variant>
        <vt:i4>1245242</vt:i4>
      </vt:variant>
      <vt:variant>
        <vt:i4>182</vt:i4>
      </vt:variant>
      <vt:variant>
        <vt:i4>0</vt:i4>
      </vt:variant>
      <vt:variant>
        <vt:i4>5</vt:i4>
      </vt:variant>
      <vt:variant>
        <vt:lpwstr/>
      </vt:variant>
      <vt:variant>
        <vt:lpwstr>_Toc225090465</vt:lpwstr>
      </vt:variant>
      <vt:variant>
        <vt:i4>1245242</vt:i4>
      </vt:variant>
      <vt:variant>
        <vt:i4>176</vt:i4>
      </vt:variant>
      <vt:variant>
        <vt:i4>0</vt:i4>
      </vt:variant>
      <vt:variant>
        <vt:i4>5</vt:i4>
      </vt:variant>
      <vt:variant>
        <vt:lpwstr/>
      </vt:variant>
      <vt:variant>
        <vt:lpwstr>_Toc225090464</vt:lpwstr>
      </vt:variant>
      <vt:variant>
        <vt:i4>1245242</vt:i4>
      </vt:variant>
      <vt:variant>
        <vt:i4>170</vt:i4>
      </vt:variant>
      <vt:variant>
        <vt:i4>0</vt:i4>
      </vt:variant>
      <vt:variant>
        <vt:i4>5</vt:i4>
      </vt:variant>
      <vt:variant>
        <vt:lpwstr/>
      </vt:variant>
      <vt:variant>
        <vt:lpwstr>_Toc225090463</vt:lpwstr>
      </vt:variant>
      <vt:variant>
        <vt:i4>1245242</vt:i4>
      </vt:variant>
      <vt:variant>
        <vt:i4>164</vt:i4>
      </vt:variant>
      <vt:variant>
        <vt:i4>0</vt:i4>
      </vt:variant>
      <vt:variant>
        <vt:i4>5</vt:i4>
      </vt:variant>
      <vt:variant>
        <vt:lpwstr/>
      </vt:variant>
      <vt:variant>
        <vt:lpwstr>_Toc225090462</vt:lpwstr>
      </vt:variant>
      <vt:variant>
        <vt:i4>1245242</vt:i4>
      </vt:variant>
      <vt:variant>
        <vt:i4>158</vt:i4>
      </vt:variant>
      <vt:variant>
        <vt:i4>0</vt:i4>
      </vt:variant>
      <vt:variant>
        <vt:i4>5</vt:i4>
      </vt:variant>
      <vt:variant>
        <vt:lpwstr/>
      </vt:variant>
      <vt:variant>
        <vt:lpwstr>_Toc225090461</vt:lpwstr>
      </vt:variant>
      <vt:variant>
        <vt:i4>1245242</vt:i4>
      </vt:variant>
      <vt:variant>
        <vt:i4>152</vt:i4>
      </vt:variant>
      <vt:variant>
        <vt:i4>0</vt:i4>
      </vt:variant>
      <vt:variant>
        <vt:i4>5</vt:i4>
      </vt:variant>
      <vt:variant>
        <vt:lpwstr/>
      </vt:variant>
      <vt:variant>
        <vt:lpwstr>_Toc225090460</vt:lpwstr>
      </vt:variant>
      <vt:variant>
        <vt:i4>1048634</vt:i4>
      </vt:variant>
      <vt:variant>
        <vt:i4>146</vt:i4>
      </vt:variant>
      <vt:variant>
        <vt:i4>0</vt:i4>
      </vt:variant>
      <vt:variant>
        <vt:i4>5</vt:i4>
      </vt:variant>
      <vt:variant>
        <vt:lpwstr/>
      </vt:variant>
      <vt:variant>
        <vt:lpwstr>_Toc225090459</vt:lpwstr>
      </vt:variant>
      <vt:variant>
        <vt:i4>1048634</vt:i4>
      </vt:variant>
      <vt:variant>
        <vt:i4>140</vt:i4>
      </vt:variant>
      <vt:variant>
        <vt:i4>0</vt:i4>
      </vt:variant>
      <vt:variant>
        <vt:i4>5</vt:i4>
      </vt:variant>
      <vt:variant>
        <vt:lpwstr/>
      </vt:variant>
      <vt:variant>
        <vt:lpwstr>_Toc225090458</vt:lpwstr>
      </vt:variant>
      <vt:variant>
        <vt:i4>1048634</vt:i4>
      </vt:variant>
      <vt:variant>
        <vt:i4>134</vt:i4>
      </vt:variant>
      <vt:variant>
        <vt:i4>0</vt:i4>
      </vt:variant>
      <vt:variant>
        <vt:i4>5</vt:i4>
      </vt:variant>
      <vt:variant>
        <vt:lpwstr/>
      </vt:variant>
      <vt:variant>
        <vt:lpwstr>_Toc225090457</vt:lpwstr>
      </vt:variant>
      <vt:variant>
        <vt:i4>1048634</vt:i4>
      </vt:variant>
      <vt:variant>
        <vt:i4>128</vt:i4>
      </vt:variant>
      <vt:variant>
        <vt:i4>0</vt:i4>
      </vt:variant>
      <vt:variant>
        <vt:i4>5</vt:i4>
      </vt:variant>
      <vt:variant>
        <vt:lpwstr/>
      </vt:variant>
      <vt:variant>
        <vt:lpwstr>_Toc225090456</vt:lpwstr>
      </vt:variant>
      <vt:variant>
        <vt:i4>1048634</vt:i4>
      </vt:variant>
      <vt:variant>
        <vt:i4>122</vt:i4>
      </vt:variant>
      <vt:variant>
        <vt:i4>0</vt:i4>
      </vt:variant>
      <vt:variant>
        <vt:i4>5</vt:i4>
      </vt:variant>
      <vt:variant>
        <vt:lpwstr/>
      </vt:variant>
      <vt:variant>
        <vt:lpwstr>_Toc225090455</vt:lpwstr>
      </vt:variant>
      <vt:variant>
        <vt:i4>1048634</vt:i4>
      </vt:variant>
      <vt:variant>
        <vt:i4>116</vt:i4>
      </vt:variant>
      <vt:variant>
        <vt:i4>0</vt:i4>
      </vt:variant>
      <vt:variant>
        <vt:i4>5</vt:i4>
      </vt:variant>
      <vt:variant>
        <vt:lpwstr/>
      </vt:variant>
      <vt:variant>
        <vt:lpwstr>_Toc225090454</vt:lpwstr>
      </vt:variant>
      <vt:variant>
        <vt:i4>1048634</vt:i4>
      </vt:variant>
      <vt:variant>
        <vt:i4>110</vt:i4>
      </vt:variant>
      <vt:variant>
        <vt:i4>0</vt:i4>
      </vt:variant>
      <vt:variant>
        <vt:i4>5</vt:i4>
      </vt:variant>
      <vt:variant>
        <vt:lpwstr/>
      </vt:variant>
      <vt:variant>
        <vt:lpwstr>_Toc225090453</vt:lpwstr>
      </vt:variant>
      <vt:variant>
        <vt:i4>1048634</vt:i4>
      </vt:variant>
      <vt:variant>
        <vt:i4>104</vt:i4>
      </vt:variant>
      <vt:variant>
        <vt:i4>0</vt:i4>
      </vt:variant>
      <vt:variant>
        <vt:i4>5</vt:i4>
      </vt:variant>
      <vt:variant>
        <vt:lpwstr/>
      </vt:variant>
      <vt:variant>
        <vt:lpwstr>_Toc225090452</vt:lpwstr>
      </vt:variant>
      <vt:variant>
        <vt:i4>1048634</vt:i4>
      </vt:variant>
      <vt:variant>
        <vt:i4>98</vt:i4>
      </vt:variant>
      <vt:variant>
        <vt:i4>0</vt:i4>
      </vt:variant>
      <vt:variant>
        <vt:i4>5</vt:i4>
      </vt:variant>
      <vt:variant>
        <vt:lpwstr/>
      </vt:variant>
      <vt:variant>
        <vt:lpwstr>_Toc225090451</vt:lpwstr>
      </vt:variant>
      <vt:variant>
        <vt:i4>1048634</vt:i4>
      </vt:variant>
      <vt:variant>
        <vt:i4>92</vt:i4>
      </vt:variant>
      <vt:variant>
        <vt:i4>0</vt:i4>
      </vt:variant>
      <vt:variant>
        <vt:i4>5</vt:i4>
      </vt:variant>
      <vt:variant>
        <vt:lpwstr/>
      </vt:variant>
      <vt:variant>
        <vt:lpwstr>_Toc225090450</vt:lpwstr>
      </vt:variant>
      <vt:variant>
        <vt:i4>1114170</vt:i4>
      </vt:variant>
      <vt:variant>
        <vt:i4>86</vt:i4>
      </vt:variant>
      <vt:variant>
        <vt:i4>0</vt:i4>
      </vt:variant>
      <vt:variant>
        <vt:i4>5</vt:i4>
      </vt:variant>
      <vt:variant>
        <vt:lpwstr/>
      </vt:variant>
      <vt:variant>
        <vt:lpwstr>_Toc225090449</vt:lpwstr>
      </vt:variant>
      <vt:variant>
        <vt:i4>1114170</vt:i4>
      </vt:variant>
      <vt:variant>
        <vt:i4>80</vt:i4>
      </vt:variant>
      <vt:variant>
        <vt:i4>0</vt:i4>
      </vt:variant>
      <vt:variant>
        <vt:i4>5</vt:i4>
      </vt:variant>
      <vt:variant>
        <vt:lpwstr/>
      </vt:variant>
      <vt:variant>
        <vt:lpwstr>_Toc225090448</vt:lpwstr>
      </vt:variant>
      <vt:variant>
        <vt:i4>1114170</vt:i4>
      </vt:variant>
      <vt:variant>
        <vt:i4>74</vt:i4>
      </vt:variant>
      <vt:variant>
        <vt:i4>0</vt:i4>
      </vt:variant>
      <vt:variant>
        <vt:i4>5</vt:i4>
      </vt:variant>
      <vt:variant>
        <vt:lpwstr/>
      </vt:variant>
      <vt:variant>
        <vt:lpwstr>_Toc225090447</vt:lpwstr>
      </vt:variant>
      <vt:variant>
        <vt:i4>1114170</vt:i4>
      </vt:variant>
      <vt:variant>
        <vt:i4>68</vt:i4>
      </vt:variant>
      <vt:variant>
        <vt:i4>0</vt:i4>
      </vt:variant>
      <vt:variant>
        <vt:i4>5</vt:i4>
      </vt:variant>
      <vt:variant>
        <vt:lpwstr/>
      </vt:variant>
      <vt:variant>
        <vt:lpwstr>_Toc225090446</vt:lpwstr>
      </vt:variant>
      <vt:variant>
        <vt:i4>1114170</vt:i4>
      </vt:variant>
      <vt:variant>
        <vt:i4>62</vt:i4>
      </vt:variant>
      <vt:variant>
        <vt:i4>0</vt:i4>
      </vt:variant>
      <vt:variant>
        <vt:i4>5</vt:i4>
      </vt:variant>
      <vt:variant>
        <vt:lpwstr/>
      </vt:variant>
      <vt:variant>
        <vt:lpwstr>_Toc225090445</vt:lpwstr>
      </vt:variant>
      <vt:variant>
        <vt:i4>1114170</vt:i4>
      </vt:variant>
      <vt:variant>
        <vt:i4>56</vt:i4>
      </vt:variant>
      <vt:variant>
        <vt:i4>0</vt:i4>
      </vt:variant>
      <vt:variant>
        <vt:i4>5</vt:i4>
      </vt:variant>
      <vt:variant>
        <vt:lpwstr/>
      </vt:variant>
      <vt:variant>
        <vt:lpwstr>_Toc225090444</vt:lpwstr>
      </vt:variant>
      <vt:variant>
        <vt:i4>1114170</vt:i4>
      </vt:variant>
      <vt:variant>
        <vt:i4>50</vt:i4>
      </vt:variant>
      <vt:variant>
        <vt:i4>0</vt:i4>
      </vt:variant>
      <vt:variant>
        <vt:i4>5</vt:i4>
      </vt:variant>
      <vt:variant>
        <vt:lpwstr/>
      </vt:variant>
      <vt:variant>
        <vt:lpwstr>_Toc225090443</vt:lpwstr>
      </vt:variant>
      <vt:variant>
        <vt:i4>1114170</vt:i4>
      </vt:variant>
      <vt:variant>
        <vt:i4>44</vt:i4>
      </vt:variant>
      <vt:variant>
        <vt:i4>0</vt:i4>
      </vt:variant>
      <vt:variant>
        <vt:i4>5</vt:i4>
      </vt:variant>
      <vt:variant>
        <vt:lpwstr/>
      </vt:variant>
      <vt:variant>
        <vt:lpwstr>_Toc225090442</vt:lpwstr>
      </vt:variant>
      <vt:variant>
        <vt:i4>1114170</vt:i4>
      </vt:variant>
      <vt:variant>
        <vt:i4>38</vt:i4>
      </vt:variant>
      <vt:variant>
        <vt:i4>0</vt:i4>
      </vt:variant>
      <vt:variant>
        <vt:i4>5</vt:i4>
      </vt:variant>
      <vt:variant>
        <vt:lpwstr/>
      </vt:variant>
      <vt:variant>
        <vt:lpwstr>_Toc225090441</vt:lpwstr>
      </vt:variant>
      <vt:variant>
        <vt:i4>1114170</vt:i4>
      </vt:variant>
      <vt:variant>
        <vt:i4>32</vt:i4>
      </vt:variant>
      <vt:variant>
        <vt:i4>0</vt:i4>
      </vt:variant>
      <vt:variant>
        <vt:i4>5</vt:i4>
      </vt:variant>
      <vt:variant>
        <vt:lpwstr/>
      </vt:variant>
      <vt:variant>
        <vt:lpwstr>_Toc225090440</vt:lpwstr>
      </vt:variant>
      <vt:variant>
        <vt:i4>1441850</vt:i4>
      </vt:variant>
      <vt:variant>
        <vt:i4>26</vt:i4>
      </vt:variant>
      <vt:variant>
        <vt:i4>0</vt:i4>
      </vt:variant>
      <vt:variant>
        <vt:i4>5</vt:i4>
      </vt:variant>
      <vt:variant>
        <vt:lpwstr/>
      </vt:variant>
      <vt:variant>
        <vt:lpwstr>_Toc225090439</vt:lpwstr>
      </vt:variant>
      <vt:variant>
        <vt:i4>1441850</vt:i4>
      </vt:variant>
      <vt:variant>
        <vt:i4>20</vt:i4>
      </vt:variant>
      <vt:variant>
        <vt:i4>0</vt:i4>
      </vt:variant>
      <vt:variant>
        <vt:i4>5</vt:i4>
      </vt:variant>
      <vt:variant>
        <vt:lpwstr/>
      </vt:variant>
      <vt:variant>
        <vt:lpwstr>_Toc225090438</vt:lpwstr>
      </vt:variant>
      <vt:variant>
        <vt:i4>1441850</vt:i4>
      </vt:variant>
      <vt:variant>
        <vt:i4>14</vt:i4>
      </vt:variant>
      <vt:variant>
        <vt:i4>0</vt:i4>
      </vt:variant>
      <vt:variant>
        <vt:i4>5</vt:i4>
      </vt:variant>
      <vt:variant>
        <vt:lpwstr/>
      </vt:variant>
      <vt:variant>
        <vt:lpwstr>_Toc225090437</vt:lpwstr>
      </vt:variant>
      <vt:variant>
        <vt:i4>1441850</vt:i4>
      </vt:variant>
      <vt:variant>
        <vt:i4>8</vt:i4>
      </vt:variant>
      <vt:variant>
        <vt:i4>0</vt:i4>
      </vt:variant>
      <vt:variant>
        <vt:i4>5</vt:i4>
      </vt:variant>
      <vt:variant>
        <vt:lpwstr/>
      </vt:variant>
      <vt:variant>
        <vt:lpwstr>_Toc225090436</vt:lpwstr>
      </vt:variant>
      <vt:variant>
        <vt:i4>1441850</vt:i4>
      </vt:variant>
      <vt:variant>
        <vt:i4>2</vt:i4>
      </vt:variant>
      <vt:variant>
        <vt:i4>0</vt:i4>
      </vt:variant>
      <vt:variant>
        <vt:i4>5</vt:i4>
      </vt:variant>
      <vt:variant>
        <vt:lpwstr/>
      </vt:variant>
      <vt:variant>
        <vt:lpwstr>_Toc225090435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BentJ.Syversen@difi.no</dc:creator>
  <cp:keywords> </cp:keywords>
  <cp:lastModifiedBy>Torgeir Riksfjord</cp:lastModifiedBy>
  <cp:revision>5</cp:revision>
  <cp:lastPrinted>2020-10-05T09:47:00Z</cp:lastPrinted>
  <dcterms:created xsi:type="dcterms:W3CDTF">2020-09-04T07:51:00Z</dcterms:created>
  <dcterms:modified xsi:type="dcterms:W3CDTF">2026-08-17T08:48:00Z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0x010100FC37CC8CE1A5BC4DAE26FA6147257B72</vt:lpwstr>
  </property>
  <property fmtid="{D5CDD505-2E9C-101B-9397-08002B2CF9AE}" pid="3" name="MediaServiceImageTags">
    <vt:lpwstr/>
  </property>
</Properties>
</file>